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72D7" w14:textId="62EEC0B1" w:rsidR="004E5818" w:rsidRDefault="004E5818" w:rsidP="004E5818">
      <w:pPr>
        <w:jc w:val="center"/>
      </w:pPr>
      <w:r>
        <w:rPr>
          <w:noProof/>
          <w:lang w:eastAsia="it-IT"/>
        </w:rPr>
        <w:drawing>
          <wp:inline distT="0" distB="0" distL="0" distR="0" wp14:anchorId="613EAD04" wp14:editId="4B4AC1DD">
            <wp:extent cx="779977" cy="994868"/>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635" cy="1011013"/>
                    </a:xfrm>
                    <a:prstGeom prst="rect">
                      <a:avLst/>
                    </a:prstGeom>
                    <a:noFill/>
                  </pic:spPr>
                </pic:pic>
              </a:graphicData>
            </a:graphic>
          </wp:inline>
        </w:drawing>
      </w:r>
    </w:p>
    <w:p w14:paraId="4927A0DE" w14:textId="243CD38A" w:rsidR="008827D8" w:rsidRDefault="008827D8" w:rsidP="004E5818">
      <w:pPr>
        <w:jc w:val="center"/>
      </w:pPr>
      <w:r>
        <w:rPr>
          <w:noProof/>
          <w:lang w:eastAsia="it-IT"/>
        </w:rPr>
        <w:drawing>
          <wp:inline distT="0" distB="0" distL="0" distR="0" wp14:anchorId="4C8C2502" wp14:editId="19A6B93C">
            <wp:extent cx="2553005" cy="67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634" cy="679556"/>
                    </a:xfrm>
                    <a:prstGeom prst="rect">
                      <a:avLst/>
                    </a:prstGeom>
                    <a:noFill/>
                  </pic:spPr>
                </pic:pic>
              </a:graphicData>
            </a:graphic>
          </wp:inline>
        </w:drawing>
      </w:r>
    </w:p>
    <w:p w14:paraId="6C6A3536" w14:textId="1537ECBC" w:rsidR="00F5069F" w:rsidRDefault="00F5069F" w:rsidP="004E5818">
      <w:pPr>
        <w:jc w:val="center"/>
      </w:pPr>
    </w:p>
    <w:p w14:paraId="589EAC2F" w14:textId="5CC746D4" w:rsidR="003B7676" w:rsidRDefault="003B7676" w:rsidP="003B7676">
      <w:pPr>
        <w:pStyle w:val="Standard"/>
        <w:suppressAutoHyphens w:val="0"/>
        <w:spacing w:line="276" w:lineRule="auto"/>
        <w:jc w:val="center"/>
      </w:pPr>
      <w:r>
        <w:rPr>
          <w:b/>
          <w:sz w:val="28"/>
          <w:szCs w:val="28"/>
          <w:lang w:eastAsia="it-IT"/>
        </w:rPr>
        <w:t xml:space="preserve">ORDINANZA  N. </w:t>
      </w:r>
      <w:r w:rsidR="00AC4872">
        <w:rPr>
          <w:b/>
          <w:sz w:val="28"/>
          <w:szCs w:val="28"/>
          <w:lang w:eastAsia="it-IT"/>
        </w:rPr>
        <w:t xml:space="preserve">30 </w:t>
      </w:r>
      <w:r w:rsidR="008E5C54">
        <w:rPr>
          <w:b/>
          <w:sz w:val="28"/>
          <w:szCs w:val="28"/>
          <w:lang w:eastAsia="it-IT"/>
        </w:rPr>
        <w:t xml:space="preserve">P.L. </w:t>
      </w:r>
      <w:r>
        <w:rPr>
          <w:b/>
          <w:sz w:val="28"/>
          <w:szCs w:val="28"/>
          <w:lang w:eastAsia="it-IT"/>
        </w:rPr>
        <w:t xml:space="preserve"> DEL </w:t>
      </w:r>
      <w:r w:rsidR="008E5C54">
        <w:rPr>
          <w:b/>
          <w:sz w:val="28"/>
          <w:szCs w:val="28"/>
          <w:lang w:eastAsia="it-IT"/>
        </w:rPr>
        <w:t>2</w:t>
      </w:r>
      <w:r w:rsidR="00635342">
        <w:rPr>
          <w:b/>
          <w:sz w:val="28"/>
          <w:szCs w:val="28"/>
          <w:lang w:eastAsia="it-IT"/>
        </w:rPr>
        <w:t>3</w:t>
      </w:r>
      <w:r w:rsidR="008E5C54">
        <w:rPr>
          <w:b/>
          <w:sz w:val="28"/>
          <w:szCs w:val="28"/>
          <w:lang w:eastAsia="it-IT"/>
        </w:rPr>
        <w:t>/03/</w:t>
      </w:r>
      <w:r w:rsidR="00C961FA">
        <w:rPr>
          <w:b/>
          <w:sz w:val="28"/>
          <w:szCs w:val="28"/>
          <w:lang w:eastAsia="it-IT"/>
        </w:rPr>
        <w:t xml:space="preserve"> </w:t>
      </w:r>
      <w:r>
        <w:rPr>
          <w:b/>
          <w:sz w:val="28"/>
          <w:szCs w:val="28"/>
          <w:lang w:eastAsia="it-IT"/>
        </w:rPr>
        <w:t>2020</w:t>
      </w:r>
    </w:p>
    <w:p w14:paraId="5A407BE3" w14:textId="77777777" w:rsidR="003B7676" w:rsidRDefault="003B7676" w:rsidP="003B7676">
      <w:pPr>
        <w:pStyle w:val="Standard"/>
        <w:suppressAutoHyphens w:val="0"/>
        <w:spacing w:line="276" w:lineRule="auto"/>
        <w:jc w:val="center"/>
        <w:rPr>
          <w:b/>
        </w:rPr>
      </w:pPr>
    </w:p>
    <w:p w14:paraId="76DD941F" w14:textId="77777777" w:rsidR="003B7676" w:rsidRDefault="003B7676" w:rsidP="003B7676">
      <w:pPr>
        <w:pStyle w:val="Standard"/>
        <w:tabs>
          <w:tab w:val="left" w:pos="465"/>
        </w:tabs>
        <w:suppressAutoHyphens w:val="0"/>
        <w:spacing w:line="276" w:lineRule="auto"/>
        <w:ind w:firstLine="705"/>
        <w:jc w:val="both"/>
      </w:pPr>
      <w:r>
        <w:rPr>
          <w:b/>
          <w:bCs/>
          <w:sz w:val="28"/>
          <w:szCs w:val="28"/>
          <w:lang w:eastAsia="it-IT"/>
        </w:rPr>
        <w:t>Oggetto</w:t>
      </w:r>
      <w:r>
        <w:rPr>
          <w:sz w:val="28"/>
          <w:szCs w:val="28"/>
          <w:lang w:eastAsia="it-IT"/>
        </w:rPr>
        <w:t>: Misure profilattiche contro la diffusione della malattia infettiva COVID19- Ordinanza di isolamento obbligatorio.-</w:t>
      </w:r>
    </w:p>
    <w:p w14:paraId="2D884F3E" w14:textId="77777777" w:rsidR="003B7676" w:rsidRDefault="003B7676" w:rsidP="003B7676">
      <w:pPr>
        <w:pStyle w:val="Standard"/>
        <w:tabs>
          <w:tab w:val="left" w:pos="465"/>
        </w:tabs>
        <w:suppressAutoHyphens w:val="0"/>
        <w:spacing w:line="276" w:lineRule="auto"/>
        <w:ind w:firstLine="705"/>
        <w:jc w:val="both"/>
        <w:rPr>
          <w:sz w:val="28"/>
          <w:szCs w:val="28"/>
          <w:lang w:eastAsia="it-IT"/>
        </w:rPr>
      </w:pPr>
    </w:p>
    <w:p w14:paraId="6154B93D" w14:textId="77777777" w:rsidR="003B7676" w:rsidRDefault="003B7676" w:rsidP="003B7676">
      <w:pPr>
        <w:pStyle w:val="Standard"/>
        <w:tabs>
          <w:tab w:val="left" w:pos="465"/>
        </w:tabs>
        <w:suppressAutoHyphens w:val="0"/>
        <w:spacing w:line="276" w:lineRule="auto"/>
        <w:ind w:firstLine="705"/>
        <w:jc w:val="both"/>
      </w:pPr>
    </w:p>
    <w:p w14:paraId="0A535073" w14:textId="77777777" w:rsidR="003B7676" w:rsidRDefault="003B7676" w:rsidP="003B7676">
      <w:pPr>
        <w:pStyle w:val="Standard"/>
        <w:suppressAutoHyphens w:val="0"/>
        <w:spacing w:line="276" w:lineRule="auto"/>
        <w:ind w:right="142"/>
        <w:jc w:val="center"/>
        <w:rPr>
          <w:rFonts w:ascii="Courier New" w:hAnsi="Courier New"/>
          <w:b/>
          <w:bCs/>
          <w:sz w:val="28"/>
          <w:szCs w:val="28"/>
          <w:lang w:eastAsia="it-IT"/>
        </w:rPr>
      </w:pPr>
      <w:r>
        <w:rPr>
          <w:rFonts w:ascii="Courier New" w:hAnsi="Courier New"/>
          <w:b/>
          <w:bCs/>
          <w:sz w:val="28"/>
          <w:szCs w:val="28"/>
          <w:lang w:eastAsia="it-IT"/>
        </w:rPr>
        <w:t xml:space="preserve"> IL COMMISSARIO STRAORDINARIO</w:t>
      </w:r>
    </w:p>
    <w:p w14:paraId="394205D9" w14:textId="77777777" w:rsidR="003B7676" w:rsidRDefault="003B7676" w:rsidP="003B7676">
      <w:pPr>
        <w:pStyle w:val="Standard"/>
        <w:suppressAutoHyphens w:val="0"/>
        <w:spacing w:line="276" w:lineRule="auto"/>
        <w:ind w:right="142"/>
        <w:jc w:val="center"/>
        <w:rPr>
          <w:rFonts w:ascii="Courier New" w:hAnsi="Courier New"/>
          <w:b/>
          <w:bCs/>
          <w:sz w:val="28"/>
          <w:szCs w:val="28"/>
        </w:rPr>
      </w:pPr>
    </w:p>
    <w:p w14:paraId="34E726E8" w14:textId="77777777" w:rsidR="003B7676" w:rsidRDefault="003B7676" w:rsidP="003B7676">
      <w:pPr>
        <w:pStyle w:val="Standard"/>
        <w:suppressAutoHyphens w:val="0"/>
        <w:spacing w:line="276" w:lineRule="auto"/>
        <w:jc w:val="both"/>
      </w:pPr>
      <w:r>
        <w:rPr>
          <w:b/>
          <w:bCs/>
          <w:sz w:val="28"/>
          <w:szCs w:val="28"/>
          <w:lang w:eastAsia="it-IT"/>
        </w:rPr>
        <w:t>Tenuto conto</w:t>
      </w:r>
    </w:p>
    <w:p w14:paraId="22CC5A4A" w14:textId="77777777" w:rsidR="003B7676" w:rsidRDefault="003B7676" w:rsidP="003B7676">
      <w:pPr>
        <w:pStyle w:val="Standard"/>
        <w:numPr>
          <w:ilvl w:val="0"/>
          <w:numId w:val="1"/>
        </w:numPr>
        <w:suppressAutoHyphens w:val="0"/>
        <w:spacing w:line="276" w:lineRule="auto"/>
        <w:jc w:val="both"/>
      </w:pPr>
      <w:r>
        <w:rPr>
          <w:sz w:val="28"/>
          <w:szCs w:val="28"/>
          <w:lang w:eastAsia="it-IT"/>
        </w:rPr>
        <w:t>che l’Organizzazione mondiale della Sanità, il 30 gennaio 2020 ha dichiarato l’epidemia da COVID-19 (Coronavirus) un’emergenza sanitaria di pubblica rilevanza internazionale;</w:t>
      </w:r>
    </w:p>
    <w:p w14:paraId="14B091B7" w14:textId="77777777" w:rsidR="003B7676" w:rsidRDefault="003B7676" w:rsidP="003B7676">
      <w:pPr>
        <w:pStyle w:val="Standard"/>
        <w:numPr>
          <w:ilvl w:val="0"/>
          <w:numId w:val="1"/>
        </w:numPr>
        <w:suppressAutoHyphens w:val="0"/>
        <w:spacing w:line="276" w:lineRule="auto"/>
        <w:jc w:val="both"/>
        <w:rPr>
          <w:sz w:val="28"/>
          <w:szCs w:val="28"/>
          <w:lang w:eastAsia="it-IT"/>
        </w:rPr>
      </w:pPr>
      <w:r>
        <w:rPr>
          <w:sz w:val="28"/>
          <w:szCs w:val="28"/>
          <w:lang w:eastAsia="it-IT"/>
        </w:rPr>
        <w:t>che lo Stato Italiano,  fra altri, per il proprio territorio, ha adottato:</w:t>
      </w:r>
    </w:p>
    <w:p w14:paraId="54D2E23C" w14:textId="77777777" w:rsidR="003B7676" w:rsidRDefault="003B7676" w:rsidP="003B7676">
      <w:pPr>
        <w:pStyle w:val="Standard"/>
        <w:suppressAutoHyphens w:val="0"/>
        <w:spacing w:line="276" w:lineRule="auto"/>
        <w:jc w:val="both"/>
      </w:pPr>
      <w:r>
        <w:rPr>
          <w:b/>
          <w:bCs/>
          <w:sz w:val="28"/>
          <w:szCs w:val="28"/>
          <w:lang w:eastAsia="it-IT"/>
        </w:rPr>
        <w:t xml:space="preserve">a) </w:t>
      </w:r>
      <w:r>
        <w:rPr>
          <w:bCs/>
          <w:sz w:val="28"/>
          <w:szCs w:val="28"/>
          <w:lang w:eastAsia="it-IT"/>
        </w:rPr>
        <w:t xml:space="preserve">il </w:t>
      </w:r>
      <w:proofErr w:type="spellStart"/>
      <w:r>
        <w:rPr>
          <w:bCs/>
          <w:sz w:val="28"/>
          <w:szCs w:val="28"/>
          <w:lang w:eastAsia="it-IT"/>
        </w:rPr>
        <w:t>d.l.</w:t>
      </w:r>
      <w:proofErr w:type="spellEnd"/>
      <w:r>
        <w:rPr>
          <w:bCs/>
          <w:sz w:val="28"/>
          <w:szCs w:val="28"/>
          <w:lang w:eastAsia="it-IT"/>
        </w:rPr>
        <w:t xml:space="preserve"> 23 febbraio 2020 n.6, recante misure urgenti in materia di contenimento e gestione dell’emergenza epidemiologica da COVID-19 e i successivi provvedimenti attuativi di natura normativa e amministrativa</w:t>
      </w:r>
      <w:r>
        <w:rPr>
          <w:b/>
          <w:bCs/>
          <w:sz w:val="28"/>
          <w:szCs w:val="28"/>
          <w:lang w:eastAsia="it-IT"/>
        </w:rPr>
        <w:t>;</w:t>
      </w:r>
    </w:p>
    <w:p w14:paraId="393DFFF3" w14:textId="77777777" w:rsidR="003B7676" w:rsidRDefault="003B7676" w:rsidP="003B7676">
      <w:pPr>
        <w:pStyle w:val="Standard"/>
        <w:suppressAutoHyphens w:val="0"/>
        <w:spacing w:line="276" w:lineRule="auto"/>
        <w:jc w:val="both"/>
      </w:pPr>
      <w:r>
        <w:rPr>
          <w:b/>
          <w:bCs/>
          <w:sz w:val="28"/>
          <w:szCs w:val="28"/>
          <w:lang w:eastAsia="it-IT"/>
        </w:rPr>
        <w:t xml:space="preserve"> b)  </w:t>
      </w:r>
      <w:r>
        <w:rPr>
          <w:sz w:val="28"/>
          <w:szCs w:val="28"/>
          <w:lang w:eastAsia="it-IT"/>
        </w:rPr>
        <w:t>i decreti della Presidenza del Consiglio dei Ministri dell’8 marzo 2020  e del 9 marzo 2020, recanti misure per il contenimento e il contrasto del diffondersi del virus Covid-19 sull'intero territorio nazionale, nonché, da ultimo, il  D.P.C.M. dell’11 marzo 2020;</w:t>
      </w:r>
    </w:p>
    <w:p w14:paraId="1A90D330" w14:textId="77777777" w:rsidR="003B7676" w:rsidRDefault="003B7676" w:rsidP="003B7676">
      <w:pPr>
        <w:pStyle w:val="Standard"/>
        <w:suppressAutoHyphens w:val="0"/>
        <w:spacing w:line="276" w:lineRule="auto"/>
        <w:jc w:val="both"/>
        <w:rPr>
          <w:sz w:val="28"/>
          <w:szCs w:val="28"/>
          <w:lang w:eastAsia="it-IT"/>
        </w:rPr>
      </w:pPr>
    </w:p>
    <w:p w14:paraId="41029DF9" w14:textId="77777777" w:rsidR="003B7676" w:rsidRDefault="003B7676" w:rsidP="003B7676">
      <w:pPr>
        <w:pStyle w:val="Standard"/>
        <w:suppressAutoHyphens w:val="0"/>
        <w:spacing w:line="276" w:lineRule="auto"/>
        <w:jc w:val="both"/>
      </w:pPr>
      <w:r>
        <w:rPr>
          <w:b/>
          <w:bCs/>
          <w:sz w:val="28"/>
          <w:szCs w:val="28"/>
          <w:lang w:eastAsia="it-IT"/>
        </w:rPr>
        <w:t>Richiamato</w:t>
      </w:r>
      <w:r>
        <w:rPr>
          <w:sz w:val="28"/>
          <w:szCs w:val="28"/>
          <w:lang w:eastAsia="it-IT"/>
        </w:rPr>
        <w:t xml:space="preserve"> in particolare l'art. 3 comma 1 lettera m) del sopra citato DPCM dell'8.3.2020 a mente del quale: “ </w:t>
      </w:r>
      <w:r>
        <w:rPr>
          <w:i/>
          <w:iCs/>
          <w:sz w:val="28"/>
          <w:szCs w:val="28"/>
          <w:lang w:eastAsia="it-IT"/>
        </w:rPr>
        <w:t>chiunque a partire dal 14° giorno antecedente la data di pubblicazione del presente decreto, abbia fatto ingresso in Italia dopo aver soggiornato in zone a rischio epidemiologico, come identificate</w:t>
      </w:r>
      <w:r>
        <w:rPr>
          <w:sz w:val="28"/>
          <w:szCs w:val="28"/>
          <w:lang w:eastAsia="it-IT"/>
        </w:rPr>
        <w:t xml:space="preserve"> </w:t>
      </w:r>
      <w:r>
        <w:rPr>
          <w:i/>
          <w:sz w:val="28"/>
          <w:szCs w:val="28"/>
          <w:lang w:eastAsia="it-IT"/>
        </w:rPr>
        <w:t>dalla Organizzazione Mondiale della Sanità, deve comunicare  tale circostanza  al Dipartimento di Prevenzione dell'Azienda Sanitaria competente per territorio, nonché  al proprio medito di Medicina Generale ovvero al pediatra di libera scelta”</w:t>
      </w:r>
    </w:p>
    <w:p w14:paraId="1C732284" w14:textId="77777777" w:rsidR="003B7676" w:rsidRDefault="003B7676" w:rsidP="003B7676">
      <w:pPr>
        <w:pStyle w:val="Standard"/>
        <w:numPr>
          <w:ilvl w:val="0"/>
          <w:numId w:val="2"/>
        </w:numPr>
        <w:suppressAutoHyphens w:val="0"/>
        <w:spacing w:line="276" w:lineRule="auto"/>
        <w:jc w:val="both"/>
        <w:rPr>
          <w:sz w:val="28"/>
          <w:szCs w:val="28"/>
          <w:lang w:eastAsia="it-IT"/>
        </w:rPr>
      </w:pPr>
      <w:r>
        <w:rPr>
          <w:sz w:val="28"/>
          <w:szCs w:val="28"/>
          <w:lang w:eastAsia="it-IT"/>
        </w:rPr>
        <w:lastRenderedPageBreak/>
        <w:t>che  anche le Regioni hanno adottato provvedimenti relativi alla propria competenza territoriale sanitaria e, n tal senso, anche la Regione Calabria;</w:t>
      </w:r>
    </w:p>
    <w:p w14:paraId="07FFD941" w14:textId="77777777" w:rsidR="003B7676" w:rsidRDefault="003B7676" w:rsidP="003B7676">
      <w:pPr>
        <w:pStyle w:val="Standard"/>
        <w:numPr>
          <w:ilvl w:val="0"/>
          <w:numId w:val="3"/>
        </w:numPr>
        <w:suppressAutoHyphens w:val="0"/>
        <w:spacing w:line="276" w:lineRule="auto"/>
        <w:jc w:val="both"/>
      </w:pPr>
      <w:r>
        <w:rPr>
          <w:sz w:val="28"/>
          <w:szCs w:val="28"/>
          <w:lang w:eastAsia="it-IT"/>
        </w:rPr>
        <w:t>che  in particolare, dal punto di vista procedurale, è previsto, per il territorio calabrese  che i Dipartimenti di Prevenzione comunicano al Sindaco, quale Autorità Sanitaria Locale, la prescrizione di quarantena obbligatoria   presso il domicilio dei singoli soggetti interessati, per l'emanazione del provvedimento di competenza;</w:t>
      </w:r>
    </w:p>
    <w:p w14:paraId="7D3E4809"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in particolare, l’articolo 1, comma 1, lettera c, del decreto del Presidente del Consiglio dei Ministri  dell’8 marzo 2020, che prevede il divieto assoluto di mobilità dalla propria abitazione o dimora per i soggetti sottoposti alla misura della quarantena;</w:t>
      </w:r>
    </w:p>
    <w:p w14:paraId="595E6EAA" w14:textId="77777777" w:rsidR="003B7676" w:rsidRDefault="003B7676" w:rsidP="003B7676">
      <w:pPr>
        <w:pStyle w:val="Standard"/>
        <w:suppressAutoHyphens w:val="0"/>
        <w:spacing w:line="276" w:lineRule="auto"/>
        <w:jc w:val="both"/>
      </w:pPr>
    </w:p>
    <w:p w14:paraId="16C85118" w14:textId="77777777" w:rsidR="003B7676" w:rsidRDefault="003B7676" w:rsidP="003B7676">
      <w:pPr>
        <w:pStyle w:val="Standard"/>
        <w:suppressAutoHyphens w:val="0"/>
        <w:spacing w:line="276" w:lineRule="auto"/>
        <w:jc w:val="both"/>
      </w:pPr>
      <w:r>
        <w:rPr>
          <w:b/>
          <w:bCs/>
          <w:sz w:val="28"/>
          <w:szCs w:val="28"/>
          <w:lang w:eastAsia="it-IT"/>
        </w:rPr>
        <w:t>VISTA</w:t>
      </w:r>
      <w:r>
        <w:rPr>
          <w:sz w:val="28"/>
          <w:szCs w:val="28"/>
          <w:lang w:eastAsia="it-IT"/>
        </w:rPr>
        <w:t xml:space="preserve"> l'Ordinanza Presidente Giunta Regionale Calabria nr. 7 del 14/03/2020 che all'art. 1 dispone che “</w:t>
      </w:r>
      <w:r>
        <w:rPr>
          <w:i/>
          <w:iCs/>
          <w:sz w:val="28"/>
          <w:szCs w:val="28"/>
          <w:lang w:eastAsia="it-IT"/>
        </w:rPr>
        <w:t>i soggetti residenti o domiciliati nell'intero territorio regionale che vi facciano rientro da altre regioni o dall'estero, devono comunicare tale circostanza al Dipartimento di Prevenzione dell'ASP competente per territorio, informandone il Sindaco, il proprio Medico di Medicina Generale ovvero Pediatra di Libera Scelta, con l'obbligo di osservare la quarantena domiciliare per 14 giorni dall'arrivo, con divieto di contatti sociali, di spostamento e di viaggi”;</w:t>
      </w:r>
    </w:p>
    <w:p w14:paraId="1DDBB753" w14:textId="77777777" w:rsidR="003B7676" w:rsidRDefault="003B7676" w:rsidP="003B7676">
      <w:pPr>
        <w:pStyle w:val="Standard"/>
        <w:suppressAutoHyphens w:val="0"/>
        <w:spacing w:line="276" w:lineRule="auto"/>
        <w:jc w:val="both"/>
        <w:rPr>
          <w:sz w:val="28"/>
          <w:szCs w:val="28"/>
          <w:lang w:eastAsia="it-IT"/>
        </w:rPr>
      </w:pPr>
    </w:p>
    <w:p w14:paraId="5BC0BB89" w14:textId="13496259" w:rsidR="00D722FB" w:rsidRDefault="003B7676" w:rsidP="003B7676">
      <w:pPr>
        <w:pStyle w:val="Standard"/>
        <w:suppressAutoHyphens w:val="0"/>
        <w:spacing w:line="276" w:lineRule="auto"/>
        <w:jc w:val="both"/>
        <w:rPr>
          <w:sz w:val="28"/>
          <w:szCs w:val="28"/>
          <w:lang w:eastAsia="it-IT"/>
        </w:rPr>
      </w:pPr>
      <w:r>
        <w:rPr>
          <w:b/>
          <w:sz w:val="28"/>
          <w:szCs w:val="28"/>
          <w:lang w:eastAsia="it-IT"/>
        </w:rPr>
        <w:t xml:space="preserve">VISTA  </w:t>
      </w:r>
      <w:r>
        <w:rPr>
          <w:sz w:val="28"/>
          <w:szCs w:val="28"/>
          <w:lang w:eastAsia="it-IT"/>
        </w:rPr>
        <w:t>la comunicazione del</w:t>
      </w:r>
      <w:r w:rsidR="00A176CE">
        <w:rPr>
          <w:sz w:val="28"/>
          <w:szCs w:val="28"/>
          <w:lang w:eastAsia="it-IT"/>
        </w:rPr>
        <w:t>la Regione Calabria</w:t>
      </w:r>
      <w:r w:rsidR="00D722FB">
        <w:rPr>
          <w:sz w:val="28"/>
          <w:szCs w:val="28"/>
          <w:lang w:eastAsia="it-IT"/>
        </w:rPr>
        <w:t xml:space="preserve"> del </w:t>
      </w:r>
      <w:r w:rsidR="00AC4872">
        <w:rPr>
          <w:sz w:val="28"/>
          <w:szCs w:val="28"/>
          <w:lang w:eastAsia="it-IT"/>
        </w:rPr>
        <w:t xml:space="preserve">22 </w:t>
      </w:r>
      <w:r w:rsidR="00D722FB">
        <w:rPr>
          <w:sz w:val="28"/>
          <w:szCs w:val="28"/>
          <w:lang w:eastAsia="it-IT"/>
        </w:rPr>
        <w:t xml:space="preserve"> marzo </w:t>
      </w:r>
      <w:r w:rsidR="00AC4872">
        <w:rPr>
          <w:sz w:val="28"/>
          <w:szCs w:val="28"/>
          <w:lang w:eastAsia="it-IT"/>
        </w:rPr>
        <w:t xml:space="preserve">2020 </w:t>
      </w:r>
      <w:r w:rsidR="00D722FB">
        <w:rPr>
          <w:sz w:val="28"/>
          <w:szCs w:val="28"/>
          <w:lang w:eastAsia="it-IT"/>
        </w:rPr>
        <w:t>con la quale vengono comunicati i nominativi delle persone provenienti da zone a rischio epidemiologico che si sono censiti presso il sito regionale per come l’ordinanza regiona</w:t>
      </w:r>
      <w:r w:rsidR="006808A2">
        <w:rPr>
          <w:sz w:val="28"/>
          <w:szCs w:val="28"/>
          <w:lang w:eastAsia="it-IT"/>
        </w:rPr>
        <w:t>le prescrive;</w:t>
      </w:r>
    </w:p>
    <w:p w14:paraId="4BA3F350" w14:textId="55B30FFE" w:rsidR="00D722FB" w:rsidRDefault="00622C2F" w:rsidP="003B7676">
      <w:pPr>
        <w:pStyle w:val="Standard"/>
        <w:suppressAutoHyphens w:val="0"/>
        <w:spacing w:line="276" w:lineRule="auto"/>
        <w:jc w:val="both"/>
        <w:rPr>
          <w:sz w:val="28"/>
          <w:szCs w:val="28"/>
          <w:lang w:eastAsia="it-IT"/>
        </w:rPr>
      </w:pPr>
      <w:r w:rsidRPr="00622C2F">
        <w:rPr>
          <w:b/>
          <w:sz w:val="28"/>
          <w:szCs w:val="28"/>
          <w:lang w:eastAsia="it-IT"/>
        </w:rPr>
        <w:t>CONSIDERATO</w:t>
      </w:r>
      <w:r w:rsidR="00D722FB">
        <w:rPr>
          <w:sz w:val="28"/>
          <w:szCs w:val="28"/>
          <w:lang w:eastAsia="it-IT"/>
        </w:rPr>
        <w:t xml:space="preserve"> che la scrivente nella medesima data </w:t>
      </w:r>
      <w:r w:rsidR="00AC4872">
        <w:rPr>
          <w:sz w:val="28"/>
          <w:szCs w:val="28"/>
          <w:lang w:eastAsia="it-IT"/>
        </w:rPr>
        <w:t>richiederà</w:t>
      </w:r>
      <w:r w:rsidR="00D722FB">
        <w:rPr>
          <w:sz w:val="28"/>
          <w:szCs w:val="28"/>
          <w:lang w:eastAsia="it-IT"/>
        </w:rPr>
        <w:t xml:space="preserve"> al Dipartimento Prevenzione dell’Azienda Sanitaria Provinciale di </w:t>
      </w:r>
      <w:r w:rsidR="003B7676">
        <w:rPr>
          <w:sz w:val="28"/>
          <w:szCs w:val="28"/>
          <w:lang w:eastAsia="it-IT"/>
        </w:rPr>
        <w:t xml:space="preserve"> </w:t>
      </w:r>
      <w:r w:rsidR="00D722FB">
        <w:rPr>
          <w:sz w:val="28"/>
          <w:szCs w:val="28"/>
          <w:lang w:eastAsia="it-IT"/>
        </w:rPr>
        <w:t xml:space="preserve">Cosenza di disporre con apposito provvedimento l’isolamento obbligatorio dei soggetti </w:t>
      </w:r>
      <w:r w:rsidR="006808A2">
        <w:rPr>
          <w:sz w:val="28"/>
          <w:szCs w:val="28"/>
          <w:lang w:eastAsia="it-IT"/>
        </w:rPr>
        <w:t>riportati</w:t>
      </w:r>
      <w:r w:rsidR="00D722FB">
        <w:rPr>
          <w:sz w:val="28"/>
          <w:szCs w:val="28"/>
          <w:lang w:eastAsia="it-IT"/>
        </w:rPr>
        <w:t xml:space="preserve"> nel predetto elenco;</w:t>
      </w:r>
    </w:p>
    <w:p w14:paraId="31C4964B" w14:textId="77777777" w:rsidR="003B7676" w:rsidRDefault="003B7676" w:rsidP="003B7676">
      <w:pPr>
        <w:pStyle w:val="Standard"/>
        <w:suppressAutoHyphens w:val="0"/>
        <w:spacing w:line="276" w:lineRule="auto"/>
        <w:jc w:val="both"/>
        <w:rPr>
          <w:sz w:val="28"/>
          <w:szCs w:val="28"/>
          <w:lang w:eastAsia="it-IT"/>
        </w:rPr>
      </w:pPr>
    </w:p>
    <w:p w14:paraId="5DC697A2" w14:textId="2A1B6F16" w:rsidR="003B7676" w:rsidRDefault="003B7676" w:rsidP="003B7676">
      <w:pPr>
        <w:pStyle w:val="Standard"/>
        <w:suppressAutoHyphens w:val="0"/>
        <w:spacing w:line="276" w:lineRule="auto"/>
        <w:jc w:val="both"/>
      </w:pPr>
      <w:r>
        <w:rPr>
          <w:b/>
          <w:bCs/>
          <w:sz w:val="28"/>
          <w:szCs w:val="28"/>
          <w:lang w:eastAsia="it-IT"/>
        </w:rPr>
        <w:t>RAVVISATA</w:t>
      </w:r>
      <w:r>
        <w:rPr>
          <w:b/>
          <w:sz w:val="28"/>
          <w:szCs w:val="28"/>
          <w:lang w:eastAsia="it-IT"/>
        </w:rPr>
        <w:t xml:space="preserve"> </w:t>
      </w:r>
      <w:r>
        <w:rPr>
          <w:sz w:val="28"/>
          <w:szCs w:val="28"/>
          <w:lang w:eastAsia="it-IT"/>
        </w:rPr>
        <w:t>la necessità di richiamare la cogenza dell’ordinanza della Regione Calabria n.7 del 14/03/2020</w:t>
      </w:r>
      <w:r w:rsidR="006808A2">
        <w:rPr>
          <w:sz w:val="28"/>
          <w:szCs w:val="28"/>
          <w:lang w:eastAsia="it-IT"/>
        </w:rPr>
        <w:t>;</w:t>
      </w:r>
      <w:r>
        <w:rPr>
          <w:sz w:val="28"/>
          <w:szCs w:val="28"/>
          <w:lang w:eastAsia="it-IT"/>
        </w:rPr>
        <w:t xml:space="preserve"> </w:t>
      </w:r>
    </w:p>
    <w:p w14:paraId="26B3FA45" w14:textId="77777777" w:rsidR="003B7676" w:rsidRDefault="003B7676" w:rsidP="003B7676">
      <w:pPr>
        <w:pStyle w:val="Standard"/>
        <w:suppressAutoHyphens w:val="0"/>
        <w:spacing w:line="276" w:lineRule="auto"/>
        <w:jc w:val="both"/>
        <w:rPr>
          <w:sz w:val="28"/>
          <w:szCs w:val="28"/>
          <w:lang w:eastAsia="it-IT"/>
        </w:rPr>
      </w:pPr>
    </w:p>
    <w:p w14:paraId="6194E96E" w14:textId="77777777" w:rsidR="003B7676" w:rsidRDefault="003B7676" w:rsidP="003B7676">
      <w:pPr>
        <w:pStyle w:val="Standard"/>
        <w:suppressAutoHyphens w:val="0"/>
        <w:spacing w:line="276" w:lineRule="auto"/>
        <w:jc w:val="both"/>
      </w:pPr>
      <w:r>
        <w:rPr>
          <w:b/>
          <w:sz w:val="28"/>
          <w:szCs w:val="28"/>
          <w:lang w:eastAsia="it-IT"/>
        </w:rPr>
        <w:t xml:space="preserve">RICHIAMATI </w:t>
      </w:r>
      <w:r>
        <w:rPr>
          <w:sz w:val="28"/>
          <w:szCs w:val="28"/>
          <w:lang w:eastAsia="it-IT"/>
        </w:rPr>
        <w:t>gli articoli</w:t>
      </w:r>
      <w:r>
        <w:rPr>
          <w:b/>
          <w:sz w:val="28"/>
          <w:szCs w:val="28"/>
          <w:lang w:eastAsia="it-IT"/>
        </w:rPr>
        <w:t xml:space="preserve"> </w:t>
      </w:r>
      <w:r>
        <w:rPr>
          <w:sz w:val="28"/>
          <w:szCs w:val="28"/>
          <w:lang w:eastAsia="it-IT"/>
        </w:rPr>
        <w:t>32 della legge n. 833/1978, 117 del D.lgs. 112/1998, nonché l’articolo  50 del TUEL- Testo Unico Enti Locali;</w:t>
      </w:r>
    </w:p>
    <w:p w14:paraId="28CBFBED" w14:textId="77777777" w:rsidR="003B7676" w:rsidRDefault="003B7676" w:rsidP="003B7676">
      <w:pPr>
        <w:pStyle w:val="Standard"/>
        <w:suppressAutoHyphens w:val="0"/>
        <w:spacing w:line="276" w:lineRule="auto"/>
        <w:jc w:val="both"/>
        <w:rPr>
          <w:sz w:val="28"/>
          <w:szCs w:val="28"/>
          <w:lang w:eastAsia="it-IT"/>
        </w:rPr>
      </w:pPr>
    </w:p>
    <w:p w14:paraId="348C7A35"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il punto 9 dell’ordinanza n.7 del 14 marzo 2020, con la quale il Presidente della Giunta della Regione Calabria, stabilisce che “alle Autorità competenti spetta l’esecuzione di quanto disposto con la presente ordinanza”;</w:t>
      </w:r>
    </w:p>
    <w:p w14:paraId="0C390532" w14:textId="77777777" w:rsidR="003B7676" w:rsidRDefault="003B7676" w:rsidP="003B7676">
      <w:pPr>
        <w:pStyle w:val="Standard"/>
        <w:suppressAutoHyphens w:val="0"/>
        <w:spacing w:line="276" w:lineRule="auto"/>
        <w:jc w:val="both"/>
        <w:rPr>
          <w:sz w:val="28"/>
          <w:szCs w:val="28"/>
          <w:lang w:eastAsia="it-IT"/>
        </w:rPr>
      </w:pPr>
    </w:p>
    <w:p w14:paraId="0288FCA6" w14:textId="77777777" w:rsidR="003B7676" w:rsidRDefault="003B7676" w:rsidP="003B7676">
      <w:pPr>
        <w:pStyle w:val="Standard"/>
        <w:suppressAutoHyphens w:val="0"/>
        <w:spacing w:line="276" w:lineRule="auto"/>
        <w:jc w:val="both"/>
        <w:rPr>
          <w:sz w:val="28"/>
          <w:szCs w:val="28"/>
          <w:lang w:eastAsia="it-IT"/>
        </w:rPr>
      </w:pPr>
    </w:p>
    <w:p w14:paraId="5C512998" w14:textId="79815BAE" w:rsidR="003B7676" w:rsidRDefault="003B7676" w:rsidP="003B7676">
      <w:pPr>
        <w:pStyle w:val="Standard"/>
        <w:suppressAutoHyphens w:val="0"/>
        <w:spacing w:line="276" w:lineRule="auto"/>
        <w:jc w:val="center"/>
        <w:rPr>
          <w:b/>
          <w:sz w:val="28"/>
          <w:szCs w:val="28"/>
          <w:lang w:eastAsia="it-IT"/>
        </w:rPr>
      </w:pPr>
      <w:r>
        <w:rPr>
          <w:b/>
          <w:sz w:val="28"/>
          <w:szCs w:val="28"/>
          <w:lang w:eastAsia="it-IT"/>
        </w:rPr>
        <w:t>PRENDE ATTO DELL</w:t>
      </w:r>
      <w:r w:rsidR="00622C2F">
        <w:rPr>
          <w:b/>
          <w:sz w:val="28"/>
          <w:szCs w:val="28"/>
          <w:lang w:eastAsia="it-IT"/>
        </w:rPr>
        <w:t xml:space="preserve">’ELENCO trasmesso dalla Regione </w:t>
      </w:r>
      <w:r w:rsidR="006808A2">
        <w:rPr>
          <w:b/>
          <w:sz w:val="28"/>
          <w:szCs w:val="28"/>
          <w:lang w:eastAsia="it-IT"/>
        </w:rPr>
        <w:t>Calabria</w:t>
      </w:r>
    </w:p>
    <w:p w14:paraId="30B59C64" w14:textId="77777777" w:rsidR="003B7676" w:rsidRDefault="003B7676" w:rsidP="003B7676">
      <w:pPr>
        <w:pStyle w:val="Standard"/>
        <w:suppressAutoHyphens w:val="0"/>
        <w:spacing w:line="276" w:lineRule="auto"/>
        <w:rPr>
          <w:b/>
          <w:sz w:val="28"/>
          <w:szCs w:val="28"/>
          <w:lang w:eastAsia="it-IT"/>
        </w:rPr>
      </w:pPr>
    </w:p>
    <w:p w14:paraId="423D6F96" w14:textId="6CB700D4" w:rsidR="003B7676" w:rsidRDefault="006808A2" w:rsidP="003B7676">
      <w:pPr>
        <w:pStyle w:val="Standard"/>
        <w:suppressAutoHyphens w:val="0"/>
        <w:spacing w:line="276" w:lineRule="auto"/>
        <w:jc w:val="both"/>
        <w:rPr>
          <w:b/>
          <w:sz w:val="28"/>
          <w:szCs w:val="28"/>
          <w:lang w:eastAsia="it-IT"/>
        </w:rPr>
      </w:pPr>
      <w:r>
        <w:rPr>
          <w:b/>
          <w:sz w:val="28"/>
          <w:szCs w:val="28"/>
          <w:lang w:eastAsia="it-IT"/>
        </w:rPr>
        <w:t xml:space="preserve">Ed </w:t>
      </w:r>
      <w:r w:rsidR="003B7676">
        <w:rPr>
          <w:b/>
          <w:sz w:val="28"/>
          <w:szCs w:val="28"/>
          <w:lang w:eastAsia="it-IT"/>
        </w:rPr>
        <w:t xml:space="preserve">intima, per quanto in premessa, </w:t>
      </w:r>
    </w:p>
    <w:p w14:paraId="49EE9D5E" w14:textId="77777777" w:rsidR="003B7676" w:rsidRDefault="003B7676" w:rsidP="003B7676">
      <w:pPr>
        <w:pStyle w:val="Standard"/>
        <w:suppressAutoHyphens w:val="0"/>
        <w:spacing w:line="276" w:lineRule="auto"/>
        <w:jc w:val="both"/>
      </w:pPr>
    </w:p>
    <w:p w14:paraId="6217EAC0" w14:textId="3D47ABA8" w:rsidR="003B7676" w:rsidRDefault="003B7676" w:rsidP="003B7676">
      <w:pPr>
        <w:pStyle w:val="Standard"/>
        <w:suppressAutoHyphens w:val="0"/>
        <w:spacing w:line="276" w:lineRule="auto"/>
        <w:jc w:val="both"/>
      </w:pPr>
      <w:r>
        <w:rPr>
          <w:b/>
          <w:sz w:val="28"/>
          <w:szCs w:val="28"/>
          <w:lang w:eastAsia="it-IT"/>
        </w:rPr>
        <w:t xml:space="preserve"> AL</w:t>
      </w:r>
      <w:r w:rsidR="00AC4872">
        <w:rPr>
          <w:b/>
          <w:sz w:val="28"/>
          <w:szCs w:val="28"/>
          <w:lang w:eastAsia="it-IT"/>
        </w:rPr>
        <w:t>LA</w:t>
      </w:r>
      <w:r w:rsidR="006808A2">
        <w:rPr>
          <w:b/>
          <w:sz w:val="28"/>
          <w:szCs w:val="28"/>
          <w:lang w:eastAsia="it-IT"/>
        </w:rPr>
        <w:t xml:space="preserve"> </w:t>
      </w:r>
      <w:r w:rsidR="000A09DA">
        <w:rPr>
          <w:b/>
          <w:sz w:val="28"/>
          <w:szCs w:val="28"/>
          <w:lang w:eastAsia="it-IT"/>
        </w:rPr>
        <w:t>SIG</w:t>
      </w:r>
      <w:r w:rsidR="00AC4872">
        <w:rPr>
          <w:b/>
          <w:sz w:val="28"/>
          <w:szCs w:val="28"/>
          <w:lang w:eastAsia="it-IT"/>
        </w:rPr>
        <w:t>.</w:t>
      </w:r>
      <w:r w:rsidR="00A009AB">
        <w:rPr>
          <w:b/>
          <w:sz w:val="28"/>
          <w:szCs w:val="28"/>
          <w:lang w:eastAsia="it-IT"/>
        </w:rPr>
        <w:t>XXXXXXXXXXXXXXXXXXXXXXXXXXXXXXXXXXXXXXXX</w:t>
      </w:r>
    </w:p>
    <w:p w14:paraId="4A95AC27" w14:textId="1A31686F" w:rsidR="003B7676" w:rsidRDefault="003B7676" w:rsidP="003B7676">
      <w:pPr>
        <w:pStyle w:val="Standard"/>
        <w:suppressAutoHyphens w:val="0"/>
        <w:spacing w:line="276" w:lineRule="auto"/>
        <w:jc w:val="both"/>
      </w:pPr>
      <w:r>
        <w:rPr>
          <w:sz w:val="28"/>
          <w:szCs w:val="28"/>
          <w:lang w:eastAsia="it-IT"/>
        </w:rPr>
        <w:t>di rimanere, in via cautelativa, in isolamento obbligatorio presso la propria residenza con divieto assoluto di contatti sociali, di spostamento e di viaggi, per la parte residuale fino al giorno</w:t>
      </w:r>
      <w:r w:rsidR="00622C2F">
        <w:rPr>
          <w:sz w:val="28"/>
          <w:szCs w:val="28"/>
          <w:lang w:eastAsia="it-IT"/>
        </w:rPr>
        <w:t xml:space="preserve"> </w:t>
      </w:r>
      <w:r w:rsidR="00AC4872">
        <w:rPr>
          <w:sz w:val="28"/>
          <w:szCs w:val="28"/>
          <w:lang w:eastAsia="it-IT"/>
        </w:rPr>
        <w:t>3</w:t>
      </w:r>
      <w:r w:rsidR="000A09DA">
        <w:rPr>
          <w:sz w:val="28"/>
          <w:szCs w:val="28"/>
          <w:lang w:eastAsia="it-IT"/>
        </w:rPr>
        <w:t xml:space="preserve"> Aprile 2020,</w:t>
      </w:r>
      <w:r>
        <w:rPr>
          <w:sz w:val="28"/>
          <w:szCs w:val="28"/>
          <w:lang w:eastAsia="it-IT"/>
        </w:rPr>
        <w:t xml:space="preserve"> con sorveglianza attiva svolta dal personale del Servizio di Igiene Pubblica, territorialmente competente, dell'ASP di Cosenza;</w:t>
      </w:r>
    </w:p>
    <w:p w14:paraId="6AFA3D4A" w14:textId="77777777" w:rsidR="003B7676" w:rsidRDefault="003B7676" w:rsidP="003B7676">
      <w:pPr>
        <w:pStyle w:val="Standard"/>
        <w:suppressAutoHyphens w:val="0"/>
        <w:spacing w:line="276" w:lineRule="auto"/>
        <w:jc w:val="both"/>
      </w:pPr>
    </w:p>
    <w:p w14:paraId="1D0E3A05"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ORDINA, ALTRESI'</w:t>
      </w:r>
    </w:p>
    <w:p w14:paraId="45D4884A" w14:textId="77777777" w:rsidR="003B7676" w:rsidRDefault="003B7676" w:rsidP="003B7676">
      <w:pPr>
        <w:pStyle w:val="Standard"/>
        <w:suppressAutoHyphens w:val="0"/>
        <w:spacing w:line="276" w:lineRule="auto"/>
        <w:jc w:val="center"/>
        <w:rPr>
          <w:sz w:val="28"/>
          <w:szCs w:val="28"/>
          <w:lang w:eastAsia="it-IT"/>
        </w:rPr>
      </w:pPr>
    </w:p>
    <w:p w14:paraId="057D5AC0"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 Polizia Municipale di Sant’Agata D’Esaro;</w:t>
      </w:r>
    </w:p>
    <w:p w14:paraId="350F1F63"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all’ASP di Cosenza</w:t>
      </w:r>
    </w:p>
    <w:p w14:paraId="2033F62E" w14:textId="77777777" w:rsidR="003B7676" w:rsidRDefault="003B7676" w:rsidP="003B7676">
      <w:pPr>
        <w:pStyle w:val="Standard"/>
        <w:suppressAutoHyphens w:val="0"/>
        <w:spacing w:line="276" w:lineRule="auto"/>
        <w:jc w:val="both"/>
      </w:pPr>
      <w:r>
        <w:rPr>
          <w:sz w:val="28"/>
          <w:szCs w:val="28"/>
          <w:lang w:eastAsia="it-IT"/>
        </w:rPr>
        <w:t>ciascuno per le proprie competenze, di vigilare sul rispetto della presente ordinanza;</w:t>
      </w:r>
    </w:p>
    <w:p w14:paraId="0477F4B1"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DISPONE</w:t>
      </w:r>
    </w:p>
    <w:p w14:paraId="08F2E3B3" w14:textId="77777777" w:rsidR="003B7676" w:rsidRDefault="003B7676" w:rsidP="003B7676">
      <w:pPr>
        <w:pStyle w:val="Standard"/>
        <w:numPr>
          <w:ilvl w:val="0"/>
          <w:numId w:val="6"/>
        </w:numPr>
        <w:suppressAutoHyphens w:val="0"/>
        <w:spacing w:line="276" w:lineRule="auto"/>
        <w:jc w:val="both"/>
        <w:rPr>
          <w:sz w:val="28"/>
          <w:szCs w:val="28"/>
          <w:lang w:eastAsia="it-IT"/>
        </w:rPr>
      </w:pPr>
      <w:r>
        <w:rPr>
          <w:sz w:val="28"/>
          <w:szCs w:val="28"/>
          <w:lang w:eastAsia="it-IT"/>
        </w:rPr>
        <w:t>che il Comando di Polizia Municipale provveda all'immediata notifica della presente ai destinatari;</w:t>
      </w:r>
    </w:p>
    <w:p w14:paraId="691602BF" w14:textId="77777777" w:rsidR="003B7676" w:rsidRDefault="003B7676" w:rsidP="003B7676">
      <w:pPr>
        <w:pStyle w:val="Standard"/>
        <w:numPr>
          <w:ilvl w:val="0"/>
          <w:numId w:val="7"/>
        </w:numPr>
        <w:suppressAutoHyphens w:val="0"/>
        <w:spacing w:line="276" w:lineRule="auto"/>
        <w:jc w:val="both"/>
      </w:pPr>
      <w:r>
        <w:rPr>
          <w:sz w:val="28"/>
          <w:szCs w:val="28"/>
          <w:lang w:eastAsia="it-IT"/>
        </w:rPr>
        <w:t>che il presente provvedimento sia pubblicata all’Albo Pretorio comunale, nel rispetto della normativa vigente in materia di privacy;</w:t>
      </w:r>
    </w:p>
    <w:p w14:paraId="0C74467C" w14:textId="77777777" w:rsidR="003B7676" w:rsidRDefault="003B7676" w:rsidP="003B7676">
      <w:pPr>
        <w:pStyle w:val="Standard"/>
        <w:numPr>
          <w:ilvl w:val="0"/>
          <w:numId w:val="7"/>
        </w:numPr>
        <w:suppressAutoHyphens w:val="0"/>
        <w:spacing w:line="276" w:lineRule="auto"/>
        <w:jc w:val="both"/>
      </w:pPr>
      <w:r>
        <w:rPr>
          <w:sz w:val="28"/>
          <w:szCs w:val="28"/>
          <w:lang w:eastAsia="it-IT"/>
        </w:rPr>
        <w:t xml:space="preserve">che i dati personali inerenti </w:t>
      </w:r>
      <w:proofErr w:type="gramStart"/>
      <w:r>
        <w:rPr>
          <w:sz w:val="28"/>
          <w:szCs w:val="28"/>
          <w:lang w:eastAsia="it-IT"/>
        </w:rPr>
        <w:t>le</w:t>
      </w:r>
      <w:proofErr w:type="gramEnd"/>
      <w:r>
        <w:rPr>
          <w:sz w:val="28"/>
          <w:szCs w:val="28"/>
          <w:lang w:eastAsia="it-IT"/>
        </w:rPr>
        <w:t xml:space="preserve"> misure, di cui alla presente ordinanza  siano trattati, in ogni fase del procedimento e da tutti i soggetti coinvolti, secondo le modalità, di cui all’art 5 e nel rispetto delle disposizioni, di cui all’art. 9, comma 2, lettera i) del GDPR 2016/679.</w:t>
      </w:r>
    </w:p>
    <w:p w14:paraId="63C0C881" w14:textId="77777777" w:rsidR="003B7676" w:rsidRDefault="003B7676" w:rsidP="003B7676">
      <w:pPr>
        <w:pStyle w:val="Standard"/>
        <w:numPr>
          <w:ilvl w:val="0"/>
          <w:numId w:val="7"/>
        </w:numPr>
        <w:suppressAutoHyphens w:val="0"/>
        <w:spacing w:line="276" w:lineRule="auto"/>
        <w:jc w:val="both"/>
        <w:rPr>
          <w:sz w:val="28"/>
          <w:szCs w:val="28"/>
          <w:lang w:eastAsia="it-IT"/>
        </w:rPr>
      </w:pPr>
      <w:r>
        <w:rPr>
          <w:sz w:val="28"/>
          <w:szCs w:val="28"/>
          <w:lang w:eastAsia="it-IT"/>
        </w:rPr>
        <w:t>la trasmissione della presente  a:</w:t>
      </w:r>
    </w:p>
    <w:p w14:paraId="75D8E54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1. Prefettura di Cosenza,</w:t>
      </w:r>
    </w:p>
    <w:p w14:paraId="1CE20FD9"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2. al Dipartimento Prevenzione ASP di Cosenza;</w:t>
      </w:r>
    </w:p>
    <w:p w14:paraId="2786ACF5"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3. Dipartimento Regionale Tutela della Salute;</w:t>
      </w:r>
    </w:p>
    <w:p w14:paraId="74A60486"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4.alla Stazione Carabinieri sede di Sant’Agata D’Esaro ;</w:t>
      </w:r>
    </w:p>
    <w:p w14:paraId="20087A7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5.al Comando di Polizia Municipale di Sant’Agata D’Esaro,</w:t>
      </w:r>
    </w:p>
    <w:p w14:paraId="005030AF" w14:textId="77777777" w:rsidR="003B7676" w:rsidRDefault="003B7676" w:rsidP="003B7676">
      <w:pPr>
        <w:pStyle w:val="Standard"/>
        <w:suppressAutoHyphens w:val="0"/>
        <w:spacing w:line="276" w:lineRule="auto"/>
        <w:jc w:val="both"/>
        <w:rPr>
          <w:sz w:val="28"/>
          <w:szCs w:val="28"/>
          <w:lang w:eastAsia="it-IT"/>
        </w:rPr>
      </w:pPr>
    </w:p>
    <w:p w14:paraId="1F68552F"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AVVERTE CHE</w:t>
      </w:r>
    </w:p>
    <w:p w14:paraId="0098BAFB" w14:textId="77777777" w:rsidR="003B7676" w:rsidRDefault="003B7676" w:rsidP="003B7676">
      <w:pPr>
        <w:pStyle w:val="Standard"/>
        <w:numPr>
          <w:ilvl w:val="0"/>
          <w:numId w:val="9"/>
        </w:numPr>
        <w:suppressAutoHyphens w:val="0"/>
        <w:spacing w:line="276" w:lineRule="auto"/>
        <w:jc w:val="both"/>
        <w:rPr>
          <w:sz w:val="28"/>
          <w:szCs w:val="28"/>
          <w:lang w:eastAsia="it-IT"/>
        </w:rPr>
      </w:pPr>
      <w:r>
        <w:rPr>
          <w:sz w:val="28"/>
          <w:szCs w:val="28"/>
          <w:lang w:eastAsia="it-IT"/>
        </w:rPr>
        <w:t>salvo che il fatto non costituisca più grave reato, il mancato rispetto delle misure di contenimento di cui alla presente ordinanza è punito ai sensi dell’art.650 del Codice Penale, in conformità a quanto previsto dall’art.3, comma 4 del D.L. 23 febbraio 2020 n.6 sopracitato.</w:t>
      </w:r>
    </w:p>
    <w:p w14:paraId="7E49D4F2" w14:textId="77777777" w:rsidR="003B7676" w:rsidRDefault="003B7676" w:rsidP="003B7676">
      <w:pPr>
        <w:pStyle w:val="Standard"/>
        <w:suppressAutoHyphens w:val="0"/>
        <w:spacing w:line="276" w:lineRule="auto"/>
        <w:jc w:val="both"/>
        <w:rPr>
          <w:sz w:val="28"/>
          <w:szCs w:val="28"/>
          <w:lang w:eastAsia="it-IT"/>
        </w:rPr>
      </w:pPr>
    </w:p>
    <w:p w14:paraId="717B36BB" w14:textId="77777777" w:rsidR="003B7676" w:rsidRDefault="003B7676" w:rsidP="003B7676">
      <w:pPr>
        <w:pStyle w:val="Standard"/>
        <w:suppressAutoHyphens w:val="0"/>
        <w:spacing w:line="276" w:lineRule="auto"/>
        <w:ind w:firstLine="708"/>
        <w:jc w:val="both"/>
        <w:rPr>
          <w:sz w:val="28"/>
          <w:szCs w:val="28"/>
          <w:lang w:eastAsia="it-IT"/>
        </w:rPr>
      </w:pPr>
      <w:r>
        <w:rPr>
          <w:sz w:val="28"/>
          <w:szCs w:val="28"/>
          <w:lang w:eastAsia="it-IT"/>
        </w:rPr>
        <w:lastRenderedPageBreak/>
        <w:t>Avverso il presente provvedimento è ammessa proposizione di ricorso al TAR entro 60 giorni, oppure ricorso straordinario al Presidente della Repubblica entro 120 giorni dall’adozione del presente provvedimento.</w:t>
      </w:r>
    </w:p>
    <w:p w14:paraId="5EDB00B5" w14:textId="77777777" w:rsidR="006808A2" w:rsidRDefault="006808A2" w:rsidP="003B7676">
      <w:pPr>
        <w:pStyle w:val="Standard"/>
        <w:suppressAutoHyphens w:val="0"/>
        <w:spacing w:line="276" w:lineRule="auto"/>
        <w:jc w:val="both"/>
        <w:rPr>
          <w:sz w:val="28"/>
          <w:szCs w:val="28"/>
          <w:lang w:eastAsia="it-IT"/>
        </w:rPr>
      </w:pPr>
    </w:p>
    <w:p w14:paraId="12B6FE8B" w14:textId="77777777" w:rsidR="006808A2" w:rsidRDefault="006808A2" w:rsidP="003B7676">
      <w:pPr>
        <w:pStyle w:val="Standard"/>
        <w:suppressAutoHyphens w:val="0"/>
        <w:spacing w:line="276" w:lineRule="auto"/>
        <w:jc w:val="both"/>
        <w:rPr>
          <w:sz w:val="28"/>
          <w:szCs w:val="28"/>
          <w:lang w:eastAsia="it-IT"/>
        </w:rPr>
      </w:pPr>
    </w:p>
    <w:p w14:paraId="6A2DE7D2"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 xml:space="preserve">                                                        IL COMMISSARIO STRAORDINARIO</w:t>
      </w:r>
    </w:p>
    <w:p w14:paraId="7E236210" w14:textId="03437706" w:rsidR="003B7676" w:rsidRDefault="003B7676" w:rsidP="003B7676">
      <w:pPr>
        <w:pStyle w:val="Standard"/>
        <w:suppressAutoHyphens w:val="0"/>
        <w:spacing w:line="276" w:lineRule="auto"/>
        <w:jc w:val="both"/>
      </w:pPr>
      <w:r>
        <w:rPr>
          <w:sz w:val="28"/>
          <w:szCs w:val="28"/>
          <w:lang w:eastAsia="it-IT"/>
        </w:rPr>
        <w:t xml:space="preserve">                                                              </w:t>
      </w:r>
      <w:r w:rsidR="004E0673">
        <w:rPr>
          <w:sz w:val="28"/>
          <w:szCs w:val="28"/>
          <w:lang w:eastAsia="it-IT"/>
        </w:rPr>
        <w:t>F.to</w:t>
      </w:r>
      <w:r>
        <w:rPr>
          <w:sz w:val="28"/>
          <w:szCs w:val="28"/>
          <w:lang w:eastAsia="it-IT"/>
        </w:rPr>
        <w:t xml:space="preserve">   D.ssa Antonella VECCHIO</w:t>
      </w:r>
    </w:p>
    <w:p w14:paraId="1292E142" w14:textId="77777777" w:rsidR="00F5069F" w:rsidRDefault="00F5069F" w:rsidP="004E5818">
      <w:pPr>
        <w:jc w:val="center"/>
      </w:pPr>
    </w:p>
    <w:sectPr w:rsidR="00F506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F05C2"/>
    <w:multiLevelType w:val="multilevel"/>
    <w:tmpl w:val="386850F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23AF3964"/>
    <w:multiLevelType w:val="multilevel"/>
    <w:tmpl w:val="E87EC43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15:restartNumberingAfterBreak="0">
    <w:nsid w:val="289A5C8C"/>
    <w:multiLevelType w:val="multilevel"/>
    <w:tmpl w:val="71EE453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15:restartNumberingAfterBreak="0">
    <w:nsid w:val="2A6B0E33"/>
    <w:multiLevelType w:val="multilevel"/>
    <w:tmpl w:val="B4BABF76"/>
    <w:styleLink w:val="WW8Num4"/>
    <w:lvl w:ilvl="0">
      <w:numFmt w:val="bullet"/>
      <w:lvlText w:val=""/>
      <w:lvlJc w:val="left"/>
      <w:pPr>
        <w:ind w:left="0" w:firstLine="0"/>
      </w:pPr>
      <w:rPr>
        <w:rFonts w:ascii="Symbol" w:hAnsi="Symbol" w:cs="Wingdings"/>
        <w:lang w:eastAsia="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34FB519F"/>
    <w:multiLevelType w:val="multilevel"/>
    <w:tmpl w:val="20D8867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15:restartNumberingAfterBreak="0">
    <w:nsid w:val="6057414E"/>
    <w:multiLevelType w:val="multilevel"/>
    <w:tmpl w:val="296C75B4"/>
    <w:styleLink w:val="WW8Num5"/>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8"/>
    <w:rsid w:val="000422D3"/>
    <w:rsid w:val="00042C07"/>
    <w:rsid w:val="000A09DA"/>
    <w:rsid w:val="002203B5"/>
    <w:rsid w:val="003571BD"/>
    <w:rsid w:val="003B7676"/>
    <w:rsid w:val="004559A0"/>
    <w:rsid w:val="0047424A"/>
    <w:rsid w:val="004E0673"/>
    <w:rsid w:val="004E5818"/>
    <w:rsid w:val="00622C2F"/>
    <w:rsid w:val="00635342"/>
    <w:rsid w:val="00651443"/>
    <w:rsid w:val="006808A2"/>
    <w:rsid w:val="00846835"/>
    <w:rsid w:val="008827D8"/>
    <w:rsid w:val="008E5C54"/>
    <w:rsid w:val="0090696A"/>
    <w:rsid w:val="009B1CF9"/>
    <w:rsid w:val="00A009AB"/>
    <w:rsid w:val="00A176CE"/>
    <w:rsid w:val="00A33C36"/>
    <w:rsid w:val="00A63291"/>
    <w:rsid w:val="00AC4872"/>
    <w:rsid w:val="00B61028"/>
    <w:rsid w:val="00C961FA"/>
    <w:rsid w:val="00CB39AE"/>
    <w:rsid w:val="00D53E5C"/>
    <w:rsid w:val="00D722FB"/>
    <w:rsid w:val="00E279FC"/>
    <w:rsid w:val="00E83849"/>
    <w:rsid w:val="00EF49E0"/>
    <w:rsid w:val="00F50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A264"/>
  <w15:docId w15:val="{D6333F86-3F17-464A-8F91-09BBC26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E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838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3849"/>
    <w:rPr>
      <w:rFonts w:ascii="Tahoma" w:hAnsi="Tahoma" w:cs="Tahoma"/>
      <w:sz w:val="16"/>
      <w:szCs w:val="16"/>
    </w:rPr>
  </w:style>
  <w:style w:type="paragraph" w:styleId="NormaleWeb">
    <w:name w:val="Normal (Web)"/>
    <w:basedOn w:val="Normale"/>
    <w:uiPriority w:val="99"/>
    <w:semiHidden/>
    <w:unhideWhenUsed/>
    <w:rsid w:val="00F5069F"/>
    <w:pPr>
      <w:spacing w:before="180" w:after="18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5069F"/>
    <w:rPr>
      <w:i/>
      <w:iCs/>
    </w:rPr>
  </w:style>
  <w:style w:type="paragraph" w:customStyle="1" w:styleId="Standard">
    <w:name w:val="Standard"/>
    <w:rsid w:val="003B7676"/>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4">
    <w:name w:val="WW8Num4"/>
    <w:rsid w:val="003B7676"/>
    <w:pPr>
      <w:numPr>
        <w:numId w:val="5"/>
      </w:numPr>
    </w:pPr>
  </w:style>
  <w:style w:type="numbering" w:customStyle="1" w:styleId="WW8Num5">
    <w:name w:val="WW8Num5"/>
    <w:rsid w:val="003B767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5079</Characters>
  <Application>Microsoft Office Word</Application>
  <DocSecurity>0</DocSecurity>
  <Lines>115</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2</cp:revision>
  <cp:lastPrinted>2019-11-07T14:04:00Z</cp:lastPrinted>
  <dcterms:created xsi:type="dcterms:W3CDTF">2020-03-23T10:58:00Z</dcterms:created>
  <dcterms:modified xsi:type="dcterms:W3CDTF">2020-03-23T10:58:00Z</dcterms:modified>
</cp:coreProperties>
</file>