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68B" w:rsidRDefault="00A25CCD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eastAsia="it-IT"/>
        </w:rPr>
        <w:drawing>
          <wp:anchor distT="0" distB="3810" distL="114300" distR="122555" simplePos="0" relativeHeight="2" behindDoc="1" locked="0" layoutInCell="0" allowOverlap="1">
            <wp:simplePos x="0" y="0"/>
            <wp:positionH relativeFrom="column">
              <wp:posOffset>139065</wp:posOffset>
            </wp:positionH>
            <wp:positionV relativeFrom="paragraph">
              <wp:posOffset>-381000</wp:posOffset>
            </wp:positionV>
            <wp:extent cx="772795" cy="967740"/>
            <wp:effectExtent l="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268B" w:rsidRDefault="00A25CCD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3" behindDoc="1" locked="0" layoutInCell="0" allowOverlap="1" wp14:anchorId="2B748495">
                <wp:simplePos x="0" y="0"/>
                <wp:positionH relativeFrom="margin">
                  <wp:posOffset>1037590</wp:posOffset>
                </wp:positionH>
                <wp:positionV relativeFrom="margin">
                  <wp:posOffset>-327660</wp:posOffset>
                </wp:positionV>
                <wp:extent cx="4862830" cy="1007110"/>
                <wp:effectExtent l="0" t="0" r="22860" b="11430"/>
                <wp:wrapTight wrapText="bothSides">
                  <wp:wrapPolygon edited="0">
                    <wp:start x="0" y="0"/>
                    <wp:lineTo x="0" y="21435"/>
                    <wp:lineTo x="21617" y="21435"/>
                    <wp:lineTo x="21617" y="0"/>
                    <wp:lineTo x="0" y="0"/>
                  </wp:wrapPolygon>
                </wp:wrapTight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2160" cy="100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2A268B" w:rsidRDefault="00A25CCD">
                            <w:pPr>
                              <w:pStyle w:val="Corpotes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COMUNE DI SANT’AGATA DI ESARO</w:t>
                            </w:r>
                          </w:p>
                          <w:p w:rsidR="002A268B" w:rsidRDefault="00A25CCD">
                            <w:pPr>
                              <w:pStyle w:val="Titolo2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PROVINCIA COSENZA</w:t>
                            </w:r>
                          </w:p>
                          <w:p w:rsidR="002A268B" w:rsidRDefault="00A25CCD">
                            <w:pPr>
                              <w:pStyle w:val="Titolo3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Via P. Bellanova, 8</w:t>
                            </w:r>
                          </w:p>
                          <w:p w:rsidR="002A268B" w:rsidRDefault="00A25CCD">
                            <w:pPr>
                              <w:pStyle w:val="Contenutocornice"/>
                              <w:spacing w:after="0" w:line="240" w:lineRule="auto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TEL. 098162890-1 FAX 098162900 – P.I. 00394550784 C.C.P. 12617890</w:t>
                            </w:r>
                          </w:p>
                          <w:p w:rsidR="002A268B" w:rsidRDefault="00A25CCD">
                            <w:pPr>
                              <w:pStyle w:val="Contenutocornice"/>
                              <w:spacing w:after="0" w:line="240" w:lineRule="auto"/>
                              <w:contextualSpacing/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>
                              <w:r>
                                <w:rPr>
                                  <w:rStyle w:val="CollegamentoInternet"/>
                                  <w:sz w:val="20"/>
                                  <w:szCs w:val="20"/>
                                </w:rPr>
                                <w:t>comunesagatadesaro@alice.it</w:t>
                              </w:r>
                            </w:hyperlink>
                          </w:p>
                          <w:p w:rsidR="002A268B" w:rsidRDefault="002A268B">
                            <w:pPr>
                              <w:pStyle w:val="Contenutocornice"/>
                              <w:jc w:val="center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sella di testo 2" fillcolor="white" stroked="t" style="position:absolute;margin-left:81.7pt;margin-top:-25.8pt;width:382.8pt;height:79.2pt;mso-wrap-style:square;v-text-anchor:top;mso-position-horizontal-relative:margin;mso-position-vertical-relative:margin" wp14:anchorId="2B748495"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rpodeltes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COMUNE DI SANT’AGATA DI ESARO</w:t>
                      </w:r>
                    </w:p>
                    <w:p>
                      <w:pPr>
                        <w:pStyle w:val="Titolo2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  <w:t>PROVINCIA COSENZA</w:t>
                      </w:r>
                    </w:p>
                    <w:p>
                      <w:pPr>
                        <w:pStyle w:val="Titolo3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Via P. Bellanova, 8</w:t>
                      </w:r>
                    </w:p>
                    <w:p>
                      <w:pPr>
                        <w:pStyle w:val="Contenutocornice"/>
                        <w:spacing w:lineRule="auto" w:line="240" w:before="0" w:after="0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TEL. 098162890-1 FAX 098162900 – P.I. 00394550784 C.C.P. 12617890</w:t>
                      </w:r>
                    </w:p>
                    <w:p>
                      <w:pPr>
                        <w:pStyle w:val="Contenutocornice"/>
                        <w:spacing w:lineRule="auto" w:line="240" w:before="0" w:after="0"/>
                        <w:contextualSpacing/>
                        <w:jc w:val="center"/>
                        <w:rPr/>
                      </w:pPr>
                      <w:r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>
                        <w:r>
                          <w:rPr>
                            <w:rStyle w:val="CollegamentoInternet"/>
                            <w:sz w:val="20"/>
                            <w:szCs w:val="20"/>
                          </w:rPr>
                          <w:t>comunesagatadesaro@alice.it</w:t>
                        </w:r>
                      </w:hyperlink>
                    </w:p>
                    <w:p>
                      <w:pPr>
                        <w:pStyle w:val="Contenutocornice"/>
                        <w:spacing w:before="0" w:after="20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</w:t>
      </w:r>
      <w:bookmarkStart w:id="0" w:name="_GoBack"/>
      <w:bookmarkEnd w:id="0"/>
      <w:r>
        <w:rPr>
          <w:color w:val="000000"/>
          <w:sz w:val="24"/>
          <w:szCs w:val="24"/>
        </w:rPr>
        <w:t>ALBO PRETORIO</w:t>
      </w:r>
    </w:p>
    <w:p w:rsidR="002A268B" w:rsidRDefault="002A268B">
      <w:pPr>
        <w:spacing w:line="360" w:lineRule="auto"/>
        <w:jc w:val="both"/>
        <w:rPr>
          <w:color w:val="000000"/>
          <w:sz w:val="24"/>
          <w:szCs w:val="24"/>
        </w:rPr>
      </w:pPr>
    </w:p>
    <w:p w:rsidR="002A268B" w:rsidRDefault="00A25CCD">
      <w:pPr>
        <w:spacing w:line="360" w:lineRule="auto"/>
        <w:jc w:val="both"/>
      </w:pPr>
      <w:proofErr w:type="gramStart"/>
      <w:r>
        <w:rPr>
          <w:color w:val="000000"/>
          <w:sz w:val="24"/>
          <w:szCs w:val="24"/>
        </w:rPr>
        <w:t>prot</w:t>
      </w:r>
      <w:proofErr w:type="gramEnd"/>
      <w:r>
        <w:rPr>
          <w:color w:val="000000"/>
          <w:sz w:val="24"/>
          <w:szCs w:val="24"/>
        </w:rPr>
        <w:t xml:space="preserve">. n.     </w:t>
      </w:r>
      <w:r w:rsidR="008E049F">
        <w:rPr>
          <w:color w:val="000000"/>
          <w:sz w:val="24"/>
          <w:szCs w:val="24"/>
        </w:rPr>
        <w:t>3881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                                         Sant’Agata di Esaro li, 09.09.2021</w:t>
      </w:r>
    </w:p>
    <w:p w:rsidR="002A268B" w:rsidRDefault="00A25CCD">
      <w:pPr>
        <w:spacing w:after="0"/>
        <w:jc w:val="right"/>
        <w:rPr>
          <w:rStyle w:val="Enfasigrassetto"/>
          <w:color w:val="000000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>
        <w:rPr>
          <w:b/>
          <w:bCs/>
          <w:sz w:val="26"/>
          <w:szCs w:val="26"/>
        </w:rPr>
        <w:tab/>
      </w:r>
      <w:r>
        <w:rPr>
          <w:rStyle w:val="Enfasigrassetto"/>
          <w:color w:val="000000"/>
        </w:rPr>
        <w:tab/>
      </w:r>
    </w:p>
    <w:p w:rsidR="002A268B" w:rsidRDefault="002A268B">
      <w:pPr>
        <w:spacing w:after="0"/>
        <w:jc w:val="right"/>
        <w:rPr>
          <w:rStyle w:val="Enfasigrassetto"/>
          <w:color w:val="000000"/>
        </w:rPr>
      </w:pPr>
    </w:p>
    <w:p w:rsidR="002A268B" w:rsidRDefault="00A25CCD">
      <w:pPr>
        <w:spacing w:after="0"/>
        <w:jc w:val="center"/>
        <w:rPr>
          <w:color w:val="000000"/>
        </w:rPr>
      </w:pPr>
      <w:r>
        <w:rPr>
          <w:bCs/>
          <w:sz w:val="26"/>
          <w:szCs w:val="26"/>
        </w:rPr>
        <w:tab/>
        <w:t xml:space="preserve">  </w:t>
      </w:r>
      <w:r>
        <w:rPr>
          <w:rFonts w:ascii="Segoe UI" w:eastAsia="Times New Roman" w:hAnsi="Segoe UI" w:cs="Segoe UI"/>
          <w:bCs/>
          <w:i/>
          <w:color w:val="000000"/>
          <w:sz w:val="24"/>
          <w:szCs w:val="24"/>
          <w:lang w:eastAsia="it-IT"/>
        </w:rPr>
        <w:t xml:space="preserve"> </w:t>
      </w:r>
      <w:r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it-IT"/>
        </w:rPr>
        <w:t>Il Presidente del Consiglio comunale</w:t>
      </w:r>
    </w:p>
    <w:p w:rsidR="002A268B" w:rsidRDefault="002A268B">
      <w:pPr>
        <w:spacing w:after="0"/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it-IT"/>
        </w:rPr>
      </w:pPr>
    </w:p>
    <w:p w:rsidR="002A268B" w:rsidRDefault="00A25CCD">
      <w:pPr>
        <w:shd w:val="clear" w:color="auto" w:fill="FFFFFF"/>
        <w:spacing w:before="240" w:after="24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Visti</w:t>
      </w:r>
    </w:p>
    <w:p w:rsidR="002A268B" w:rsidRDefault="00A25CCD">
      <w:pPr>
        <w:numPr>
          <w:ilvl w:val="0"/>
          <w:numId w:val="1"/>
        </w:numPr>
        <w:spacing w:before="120" w:after="120"/>
        <w:ind w:left="357" w:hanging="357"/>
        <w:jc w:val="both"/>
      </w:pPr>
      <w:proofErr w:type="gramStart"/>
      <w:r>
        <w:rPr>
          <w:rFonts w:ascii="Arial" w:hAnsi="Arial" w:cs="Arial"/>
          <w:sz w:val="20"/>
          <w:szCs w:val="20"/>
        </w:rPr>
        <w:t>i</w:t>
      </w:r>
      <w:proofErr w:type="gramEnd"/>
      <w:r>
        <w:rPr>
          <w:rFonts w:ascii="Arial" w:hAnsi="Arial" w:cs="Arial"/>
          <w:sz w:val="20"/>
          <w:szCs w:val="20"/>
        </w:rPr>
        <w:t xml:space="preserve"> DPCM 23 febbraio 2020,  11 marzo 2020, 3 novembre 2020 e 14 gennaio 2021 il D.L. del 23 luglio 2021;</w:t>
      </w:r>
    </w:p>
    <w:p w:rsidR="002A268B" w:rsidRDefault="00A25CCD">
      <w:pPr>
        <w:numPr>
          <w:ilvl w:val="0"/>
          <w:numId w:val="1"/>
        </w:numPr>
        <w:spacing w:before="120" w:after="120"/>
        <w:ind w:left="357" w:hanging="357"/>
        <w:jc w:val="both"/>
      </w:pPr>
      <w:proofErr w:type="gramStart"/>
      <w:r>
        <w:rPr>
          <w:rFonts w:ascii="Arial" w:hAnsi="Arial" w:cs="Arial"/>
          <w:sz w:val="20"/>
          <w:szCs w:val="20"/>
        </w:rPr>
        <w:t>la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Direttiva 2/2020 del Ministero della Funzione Pubblica del 12 marzo 2020, recante indicazioni in materia di contenimento e gestione dell’emergenza epidemiologica da COVID-19 nelle pubbliche amministrazioni ex art.1, c.2, D.lgs. n. 165/2001, la quale all’ar</w:t>
      </w:r>
      <w:r>
        <w:rPr>
          <w:rFonts w:ascii="Arial" w:hAnsi="Arial" w:cs="Arial"/>
          <w:sz w:val="20"/>
          <w:szCs w:val="20"/>
        </w:rPr>
        <w:t>t. 4, stabilisce che “</w:t>
      </w:r>
      <w:r>
        <w:rPr>
          <w:rFonts w:ascii="Arial" w:hAnsi="Arial" w:cs="Arial"/>
          <w:i/>
          <w:sz w:val="20"/>
          <w:szCs w:val="20"/>
        </w:rPr>
        <w:t>le amministrazioni, nell’ambito delle attività indifferibili, svolgono ogni forma di riunione con modalità telematiche …</w:t>
      </w:r>
      <w:r>
        <w:rPr>
          <w:rFonts w:ascii="Arial" w:hAnsi="Arial" w:cs="Arial"/>
          <w:sz w:val="20"/>
          <w:szCs w:val="20"/>
        </w:rPr>
        <w:t>”</w:t>
      </w:r>
    </w:p>
    <w:p w:rsidR="002A268B" w:rsidRDefault="00A25CCD">
      <w:pPr>
        <w:numPr>
          <w:ilvl w:val="0"/>
          <w:numId w:val="1"/>
        </w:numPr>
        <w:spacing w:before="120" w:after="120"/>
        <w:ind w:left="357" w:hanging="357"/>
        <w:jc w:val="both"/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l’art. 73, c.1, D.L n. 18 del 17/03/2020 recante </w:t>
      </w:r>
      <w:r>
        <w:rPr>
          <w:rFonts w:ascii="Arial" w:eastAsia="Times New Roman" w:hAnsi="Arial" w:cs="Arial"/>
          <w:b/>
          <w:bCs/>
          <w:i/>
          <w:color w:val="333333"/>
          <w:sz w:val="20"/>
          <w:szCs w:val="20"/>
          <w:lang w:eastAsia="it-IT"/>
        </w:rPr>
        <w:t>“Semplificazioni in materia di organi collegiali”, secondo cui:</w:t>
      </w:r>
      <w:r>
        <w:rPr>
          <w:rFonts w:ascii="Arial" w:eastAsia="Times New Roman" w:hAnsi="Arial" w:cs="Arial"/>
          <w:b/>
          <w:bCs/>
          <w:i/>
          <w:color w:val="333333"/>
          <w:sz w:val="20"/>
          <w:szCs w:val="20"/>
          <w:lang w:eastAsia="it-IT"/>
        </w:rPr>
        <w:t xml:space="preserve"> “Al fine di contrastare e contenere la diffusione del virus COVID-19 e fino alla data di cessazione dello stato di emergenza deliberato dal Consiglio dei ministri il 31 gennaio 2020, i consigli dei comuni, delle provincie e delle città metropolitane, che </w:t>
      </w:r>
      <w:r>
        <w:rPr>
          <w:rFonts w:ascii="Arial" w:eastAsia="Times New Roman" w:hAnsi="Arial" w:cs="Arial"/>
          <w:b/>
          <w:bCs/>
          <w:i/>
          <w:color w:val="333333"/>
          <w:sz w:val="20"/>
          <w:szCs w:val="20"/>
          <w:lang w:eastAsia="it-IT"/>
        </w:rPr>
        <w:t>non abbiano regolamentato modalità di svolgimento delle sedute in videoconferenza, possono riunirsi secondo tali modalità, nel rispetto di criteri di trasparenza e tracciabilità previamente fissati … dal presidente del consiglio, ove previsto, o dal sindac</w:t>
      </w:r>
      <w:r>
        <w:rPr>
          <w:rFonts w:ascii="Arial" w:eastAsia="Times New Roman" w:hAnsi="Arial" w:cs="Arial"/>
          <w:b/>
          <w:bCs/>
          <w:i/>
          <w:color w:val="333333"/>
          <w:sz w:val="20"/>
          <w:szCs w:val="20"/>
          <w:lang w:eastAsia="it-IT"/>
        </w:rPr>
        <w:t xml:space="preserve">o, purché siano individuati sistemi che consentano di identificare con certezza i partecipanti, sia assicurata la regolarità dello svolgimento delle sedute e vengano garantiti lo svolgimento delle funzioni di cui all’articolo 97 del decreto legislativo 18 </w:t>
      </w:r>
      <w:r>
        <w:rPr>
          <w:rFonts w:ascii="Arial" w:eastAsia="Times New Roman" w:hAnsi="Arial" w:cs="Arial"/>
          <w:b/>
          <w:bCs/>
          <w:i/>
          <w:color w:val="333333"/>
          <w:sz w:val="20"/>
          <w:szCs w:val="20"/>
          <w:lang w:eastAsia="it-IT"/>
        </w:rPr>
        <w:t>agosto 2000, n. 267, nonché adeguata pubblicità delle sedute, ove previsto, secondo le modalità individuate da ciascun ente”.</w:t>
      </w:r>
    </w:p>
    <w:p w:rsidR="002A268B" w:rsidRDefault="00A25CCD">
      <w:pPr>
        <w:pStyle w:val="Paragrafoelenco"/>
        <w:numPr>
          <w:ilvl w:val="0"/>
          <w:numId w:val="1"/>
        </w:numPr>
        <w:spacing w:before="120" w:after="120" w:line="252" w:lineRule="auto"/>
        <w:ind w:hanging="397"/>
        <w:jc w:val="both"/>
      </w:pPr>
      <w:r>
        <w:rPr>
          <w:rFonts w:ascii="Arial" w:hAnsi="Arial" w:cs="Arial"/>
          <w:sz w:val="20"/>
          <w:szCs w:val="20"/>
        </w:rPr>
        <w:t>l’art. 38 del D.lgs. 267/2000 secondo cui Il funzionamento del Consiglio comunale, nel quadro dei principi stabiliti dallo statuto</w:t>
      </w:r>
      <w:r>
        <w:rPr>
          <w:rFonts w:ascii="Arial" w:hAnsi="Arial" w:cs="Arial"/>
          <w:sz w:val="20"/>
          <w:szCs w:val="20"/>
        </w:rPr>
        <w:t>, è disciplinato dal regolamento che prevede, in particolare, le modalità per la convocazione e per la presentazione e la discussione delle proposte;</w:t>
      </w:r>
    </w:p>
    <w:p w:rsidR="002A268B" w:rsidRDefault="00A25CCD">
      <w:pPr>
        <w:pStyle w:val="Paragrafoelenco"/>
        <w:numPr>
          <w:ilvl w:val="0"/>
          <w:numId w:val="1"/>
        </w:numPr>
        <w:spacing w:before="120" w:after="120" w:line="252" w:lineRule="auto"/>
        <w:jc w:val="both"/>
      </w:pPr>
      <w:r>
        <w:rPr>
          <w:rFonts w:ascii="Arial" w:hAnsi="Arial" w:cs="Arial"/>
          <w:sz w:val="20"/>
          <w:szCs w:val="20"/>
        </w:rPr>
        <w:t>l’art. 39 del D.lgs. 267/2000 che sancisce l’autonomia funzionale e organizzativa del Consiglio comunale;</w:t>
      </w:r>
    </w:p>
    <w:p w:rsidR="002A268B" w:rsidRDefault="00A25CCD">
      <w:pPr>
        <w:numPr>
          <w:ilvl w:val="0"/>
          <w:numId w:val="1"/>
        </w:numPr>
        <w:spacing w:before="120" w:after="120"/>
        <w:jc w:val="both"/>
      </w:pPr>
      <w:proofErr w:type="gramStart"/>
      <w:r>
        <w:rPr>
          <w:rFonts w:ascii="Arial" w:hAnsi="Arial" w:cs="Arial"/>
          <w:sz w:val="20"/>
          <w:szCs w:val="20"/>
        </w:rPr>
        <w:t>lo</w:t>
      </w:r>
      <w:proofErr w:type="gramEnd"/>
      <w:r>
        <w:rPr>
          <w:rFonts w:ascii="Arial" w:hAnsi="Arial" w:cs="Arial"/>
          <w:sz w:val="20"/>
          <w:szCs w:val="20"/>
        </w:rPr>
        <w:t xml:space="preserve"> Statuto comunale;</w:t>
      </w:r>
    </w:p>
    <w:p w:rsidR="002A268B" w:rsidRDefault="00A25CCD">
      <w:pPr>
        <w:numPr>
          <w:ilvl w:val="0"/>
          <w:numId w:val="1"/>
        </w:numPr>
        <w:spacing w:before="120" w:after="120"/>
        <w:jc w:val="both"/>
      </w:pPr>
      <w:proofErr w:type="gramStart"/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il</w:t>
      </w:r>
      <w:proofErr w:type="gramEnd"/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 Regolamento per il funzionamento del Consiglio comunale;</w:t>
      </w:r>
    </w:p>
    <w:p w:rsidR="002A268B" w:rsidRDefault="00A25CCD">
      <w:pPr>
        <w:widowControl w:val="0"/>
        <w:spacing w:before="120" w:after="120" w:line="24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CONVOCATO</w:t>
      </w:r>
      <w:r>
        <w:rPr>
          <w:rFonts w:ascii="Arial" w:hAnsi="Arial" w:cs="Arial"/>
          <w:sz w:val="20"/>
          <w:szCs w:val="20"/>
        </w:rPr>
        <w:t xml:space="preserve"> con le medesime modalità il Segretario Comunale;</w:t>
      </w:r>
    </w:p>
    <w:p w:rsidR="002A268B" w:rsidRDefault="00A25CCD">
      <w:pPr>
        <w:widowControl w:val="0"/>
        <w:spacing w:before="120" w:after="120" w:line="240" w:lineRule="auto"/>
        <w:jc w:val="both"/>
      </w:pPr>
      <w:r>
        <w:rPr>
          <w:rFonts w:ascii="Arial" w:hAnsi="Arial" w:cs="Arial"/>
          <w:b/>
          <w:sz w:val="20"/>
          <w:szCs w:val="20"/>
        </w:rPr>
        <w:t>RITENUTO</w:t>
      </w:r>
      <w:r>
        <w:rPr>
          <w:rFonts w:ascii="Arial" w:hAnsi="Arial" w:cs="Arial"/>
          <w:sz w:val="20"/>
          <w:szCs w:val="20"/>
        </w:rPr>
        <w:t xml:space="preserve"> necessario attivare misure organizzative volte ad assicurare la continuità dell'</w:t>
      </w:r>
      <w:r>
        <w:rPr>
          <w:rFonts w:ascii="Arial" w:hAnsi="Arial" w:cs="Arial"/>
          <w:sz w:val="20"/>
          <w:szCs w:val="20"/>
        </w:rPr>
        <w:t>azione amministrativa del Consiglio comunale assicurando, le prerogative dei consiglieri e la necessaria pubblicità delle sedute, salvi i casi di segretezza previsti dalla Legge, nell’osservanza delle linee di condotta di cui alle disposizioni sopra citate</w:t>
      </w:r>
      <w:r>
        <w:rPr>
          <w:rFonts w:ascii="Arial" w:hAnsi="Arial" w:cs="Arial"/>
          <w:sz w:val="20"/>
          <w:szCs w:val="20"/>
        </w:rPr>
        <w:t xml:space="preserve"> e per il periodo di vigenza delle stesse;</w:t>
      </w:r>
    </w:p>
    <w:p w:rsidR="002A268B" w:rsidRDefault="00A25CCD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DATO ATTO</w:t>
      </w:r>
      <w:r>
        <w:rPr>
          <w:rFonts w:ascii="Arial" w:hAnsi="Arial" w:cs="Arial"/>
          <w:sz w:val="20"/>
          <w:szCs w:val="20"/>
        </w:rPr>
        <w:t xml:space="preserve"> che il Comune si è dotato di apparati informatici idonei allo svolgimento dell’attività dell’organo consiliare in modalità video-conferenza da remoto, nell’ottica del rispetto dei vincoli e prescrizioni </w:t>
      </w:r>
      <w:r>
        <w:rPr>
          <w:rFonts w:ascii="Arial" w:hAnsi="Arial" w:cs="Arial"/>
          <w:sz w:val="20"/>
          <w:szCs w:val="20"/>
        </w:rPr>
        <w:t>legate all’emergenza sanitaria in atto;</w:t>
      </w:r>
    </w:p>
    <w:p w:rsidR="002A268B" w:rsidRDefault="00A25CCD">
      <w:pPr>
        <w:spacing w:before="120" w:after="120"/>
        <w:jc w:val="both"/>
      </w:pPr>
      <w:r>
        <w:rPr>
          <w:rFonts w:ascii="Arial" w:eastAsia="Times New Roman" w:hAnsi="Arial" w:cs="Arial"/>
          <w:b/>
          <w:color w:val="333333"/>
          <w:sz w:val="20"/>
          <w:szCs w:val="20"/>
          <w:lang w:eastAsia="it-IT"/>
        </w:rPr>
        <w:t>RAVVISATO</w:t>
      </w: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 pertanto, di dover disciplinare le modalità di svolgimento delle sedute del Consiglio comunale, con le misure straordinarie legate all’emergenza sanitaria e per la sua durata, restando inteso che per quanto</w:t>
      </w: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 non espressamente richiamato trova applicazione la disciplina dettata dallo Statuto comunale e dal Regolamento per il funzionamento del Consiglio comunale;</w:t>
      </w:r>
    </w:p>
    <w:p w:rsidR="002A268B" w:rsidRDefault="002A268B">
      <w:pPr>
        <w:keepNext/>
        <w:spacing w:before="120" w:after="120"/>
        <w:jc w:val="center"/>
        <w:rPr>
          <w:rFonts w:ascii="Arial" w:hAnsi="Arial" w:cs="Arial"/>
          <w:b/>
          <w:bCs/>
          <w:sz w:val="20"/>
          <w:szCs w:val="20"/>
        </w:rPr>
      </w:pPr>
    </w:p>
    <w:p w:rsidR="002A268B" w:rsidRDefault="002A268B">
      <w:pPr>
        <w:spacing w:before="120" w:after="120"/>
        <w:jc w:val="center"/>
        <w:rPr>
          <w:rFonts w:ascii="Arial" w:hAnsi="Arial" w:cs="Arial"/>
          <w:b/>
          <w:bCs/>
          <w:sz w:val="20"/>
          <w:szCs w:val="20"/>
        </w:rPr>
      </w:pPr>
    </w:p>
    <w:p w:rsidR="002A268B" w:rsidRDefault="00A25CCD">
      <w:pPr>
        <w:spacing w:before="120" w:after="120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Convoca</w:t>
      </w:r>
    </w:p>
    <w:p w:rsidR="002A268B" w:rsidRDefault="00A25CCD">
      <w:pPr>
        <w:spacing w:before="120" w:after="120"/>
        <w:jc w:val="both"/>
      </w:pPr>
      <w:proofErr w:type="gramStart"/>
      <w:r>
        <w:rPr>
          <w:rFonts w:ascii="Arial" w:hAnsi="Arial" w:cs="Arial"/>
          <w:b/>
          <w:bCs/>
          <w:sz w:val="20"/>
          <w:szCs w:val="20"/>
        </w:rPr>
        <w:t>una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seduta ordinaria del Consiglio Comunale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it-IT"/>
        </w:rPr>
        <w:t xml:space="preserve">Giorno, 15/09/2021, alle ore 17.30, in prima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it-IT"/>
        </w:rPr>
        <w:t>convocazione e per le ore 11.00, del giorno 16/09/2021</w:t>
      </w: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it-IT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it-IT"/>
        </w:rPr>
        <w:t xml:space="preserve">in seconda convocazione per discutere il seguente ordine del giorno: </w:t>
      </w:r>
    </w:p>
    <w:p w:rsidR="002A268B" w:rsidRDefault="002A268B">
      <w:pPr>
        <w:spacing w:before="120" w:after="120"/>
        <w:jc w:val="both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:rsidR="002A268B" w:rsidRDefault="002A268B">
      <w:pPr>
        <w:spacing w:before="120" w:after="120"/>
        <w:jc w:val="both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:rsidR="002A268B" w:rsidRDefault="00A25CCD">
      <w:pPr>
        <w:numPr>
          <w:ilvl w:val="0"/>
          <w:numId w:val="2"/>
        </w:numPr>
        <w:spacing w:before="120" w:after="120"/>
        <w:jc w:val="both"/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COMUNICAZIONI DEL SINDACO </w:t>
      </w:r>
    </w:p>
    <w:p w:rsidR="002A268B" w:rsidRDefault="00A25CCD">
      <w:pPr>
        <w:numPr>
          <w:ilvl w:val="0"/>
          <w:numId w:val="2"/>
        </w:numPr>
        <w:spacing w:before="120" w:after="120"/>
        <w:jc w:val="both"/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LETTURA E APPROVAZIONE VERBALI SEDUTA PRECEDENTE;</w:t>
      </w:r>
    </w:p>
    <w:p w:rsidR="002A268B" w:rsidRDefault="00A25CCD">
      <w:pPr>
        <w:numPr>
          <w:ilvl w:val="0"/>
          <w:numId w:val="2"/>
        </w:numPr>
        <w:spacing w:before="120" w:after="120"/>
        <w:jc w:val="both"/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APPROVAZIONE RENDICONTO DELLA GESTIONE; </w:t>
      </w:r>
    </w:p>
    <w:p w:rsidR="002A268B" w:rsidRDefault="002A268B">
      <w:pPr>
        <w:spacing w:before="120" w:after="120"/>
        <w:ind w:left="720"/>
        <w:jc w:val="both"/>
      </w:pPr>
    </w:p>
    <w:p w:rsidR="002A268B" w:rsidRDefault="00A25CCD">
      <w:pPr>
        <w:spacing w:before="120" w:after="120"/>
        <w:jc w:val="both"/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 </w:t>
      </w:r>
    </w:p>
    <w:p w:rsidR="002A268B" w:rsidRDefault="00A25CC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t xml:space="preserve">consiglieri comunali, gli assessori e il segretario comunale potranno connettersi dalle ore 17,15, del 15/09/2021 alla piattaforma web denominata </w:t>
      </w:r>
      <w:r>
        <w:rPr>
          <w:rFonts w:ascii="Arial" w:hAnsi="Arial" w:cs="Arial"/>
          <w:b/>
          <w:bCs/>
          <w:sz w:val="20"/>
          <w:szCs w:val="20"/>
        </w:rPr>
        <w:t>ZOOM,</w:t>
      </w:r>
      <w:r>
        <w:rPr>
          <w:rFonts w:ascii="Arial" w:hAnsi="Arial" w:cs="Arial"/>
          <w:sz w:val="20"/>
          <w:szCs w:val="20"/>
        </w:rPr>
        <w:t xml:space="preserve"> collegandosi al Link </w:t>
      </w:r>
      <w:r>
        <w:rPr>
          <w:rFonts w:ascii="Arial" w:hAnsi="Arial" w:cs="Arial"/>
          <w:color w:val="232333"/>
          <w:sz w:val="20"/>
          <w:szCs w:val="20"/>
        </w:rPr>
        <w:t> </w:t>
      </w:r>
      <w:r>
        <w:rPr>
          <w:rFonts w:ascii="Arial" w:hAnsi="Arial" w:cs="Arial"/>
          <w:color w:val="232333"/>
          <w:sz w:val="20"/>
          <w:szCs w:val="20"/>
        </w:rPr>
        <w:br/>
        <w:t> </w:t>
      </w:r>
      <w:hyperlink r:id="rId8" w:tgtFrame="_blank">
        <w:r>
          <w:rPr>
            <w:rStyle w:val="CollegamentoInternet"/>
            <w:rFonts w:ascii="Lato;Helvetica;Arial" w:hAnsi="Lato;Helvetica;Arial" w:cs="Arial"/>
            <w:color w:val="0D66D4"/>
            <w:sz w:val="21"/>
            <w:szCs w:val="20"/>
            <w:shd w:val="clear" w:color="auto" w:fill="FFFFFF"/>
          </w:rPr>
          <w:t>https://us02web.zoom.us/j/84546296361?pwd=ZWp3VzhzbmE5VVRzd0Q0WklzeEk3UT09</w:t>
        </w:r>
      </w:hyperlink>
      <w:r>
        <w:rPr>
          <w:rFonts w:ascii="Arial" w:hAnsi="Arial" w:cs="Arial"/>
          <w:color w:val="232333"/>
          <w:sz w:val="20"/>
          <w:szCs w:val="20"/>
        </w:rPr>
        <w:t xml:space="preserve"> </w:t>
      </w:r>
    </w:p>
    <w:p w:rsidR="002A268B" w:rsidRDefault="00A25CC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color w:val="333333"/>
          <w:sz w:val="20"/>
          <w:szCs w:val="20"/>
          <w:lang w:eastAsia="it-IT"/>
        </w:rPr>
        <w:t>ID riunione:</w:t>
      </w:r>
      <w:r>
        <w:rPr>
          <w:rFonts w:ascii="Lato;Helvetica;Arial" w:eastAsia="Times New Roman" w:hAnsi="Lato;Helvetica;Arial" w:cs="Arial"/>
          <w:b/>
          <w:bCs/>
          <w:color w:val="232333"/>
          <w:sz w:val="21"/>
          <w:szCs w:val="20"/>
          <w:lang w:eastAsia="it-IT"/>
        </w:rPr>
        <w:t xml:space="preserve"> 845 4629 6361 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inserendo il codice di accesso:</w:t>
      </w:r>
      <w:bookmarkStart w:id="1" w:name="displayPassword"/>
      <w:bookmarkEnd w:id="1"/>
      <w:r>
        <w:rPr>
          <w:rFonts w:ascii="Arial" w:hAnsi="Arial" w:cs="Arial"/>
          <w:sz w:val="20"/>
          <w:szCs w:val="20"/>
        </w:rPr>
        <w:t xml:space="preserve"> </w:t>
      </w:r>
      <w:bookmarkStart w:id="2" w:name="displayPassword1"/>
      <w:bookmarkEnd w:id="2"/>
      <w:r>
        <w:rPr>
          <w:rStyle w:val="Enfasiforte"/>
          <w:rFonts w:ascii="Lato;Helvetica;Arial" w:hAnsi="Lato;Helvetica;Arial" w:cs="Arial"/>
          <w:color w:val="232333"/>
          <w:sz w:val="20"/>
          <w:szCs w:val="20"/>
        </w:rPr>
        <w:t>154646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A268B" w:rsidRDefault="00A25CCD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La seduta in teleconferenza si svolgerà con le seguenti modalità:</w:t>
      </w:r>
    </w:p>
    <w:p w:rsidR="002A268B" w:rsidRDefault="00A25CCD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La piattaforma per poter assicurare lo svolgimento della seduta consigliare è </w:t>
      </w:r>
      <w:r>
        <w:rPr>
          <w:rFonts w:ascii="Arial" w:hAnsi="Arial" w:cs="Arial"/>
          <w:b/>
          <w:bCs/>
          <w:sz w:val="20"/>
          <w:szCs w:val="20"/>
        </w:rPr>
        <w:t>ZOOM</w:t>
      </w:r>
      <w:r>
        <w:rPr>
          <w:rFonts w:ascii="Arial" w:hAnsi="Arial" w:cs="Arial"/>
          <w:sz w:val="20"/>
          <w:szCs w:val="20"/>
        </w:rPr>
        <w:t>.</w:t>
      </w:r>
    </w:p>
    <w:p w:rsidR="002A268B" w:rsidRDefault="002A268B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2A268B" w:rsidRDefault="00A25CCD">
      <w:pPr>
        <w:widowControl w:val="0"/>
        <w:spacing w:before="120" w:after="120" w:line="240" w:lineRule="auto"/>
        <w:jc w:val="both"/>
      </w:pPr>
      <w:r>
        <w:rPr>
          <w:rFonts w:ascii="Arial" w:hAnsi="Arial" w:cs="Arial"/>
          <w:bCs/>
          <w:sz w:val="20"/>
          <w:szCs w:val="20"/>
        </w:rPr>
        <w:t xml:space="preserve">La Piattaforma </w:t>
      </w:r>
      <w:r>
        <w:rPr>
          <w:rFonts w:ascii="Arial" w:hAnsi="Arial" w:cs="Arial"/>
          <w:sz w:val="20"/>
          <w:szCs w:val="20"/>
        </w:rPr>
        <w:t xml:space="preserve">assicura la riservatezza delle comunicazioni, assicurando a tutti i partecipanti la possibilità immediata di: </w:t>
      </w:r>
    </w:p>
    <w:p w:rsidR="002A268B" w:rsidRDefault="00A25CCD">
      <w:pPr>
        <w:widowControl w:val="0"/>
        <w:spacing w:before="120" w:after="120" w:line="240" w:lineRule="auto"/>
        <w:ind w:left="454"/>
      </w:pPr>
      <w:r>
        <w:rPr>
          <w:rFonts w:ascii="Arial" w:hAnsi="Arial" w:cs="Arial"/>
          <w:sz w:val="20"/>
          <w:szCs w:val="20"/>
        </w:rPr>
        <w:t>a) visionare gli atti all’O.d.g. della seduta</w:t>
      </w:r>
      <w:r>
        <w:rPr>
          <w:rFonts w:ascii="Arial" w:hAnsi="Arial" w:cs="Arial"/>
          <w:sz w:val="20"/>
          <w:szCs w:val="20"/>
        </w:rPr>
        <w:t xml:space="preserve"> o riunione; </w:t>
      </w:r>
    </w:p>
    <w:p w:rsidR="002A268B" w:rsidRDefault="00A25CCD">
      <w:pPr>
        <w:widowControl w:val="0"/>
        <w:spacing w:before="120" w:after="120" w:line="240" w:lineRule="auto"/>
        <w:ind w:left="454"/>
      </w:pPr>
      <w:r>
        <w:rPr>
          <w:rFonts w:ascii="Arial" w:hAnsi="Arial" w:cs="Arial"/>
          <w:sz w:val="20"/>
          <w:szCs w:val="20"/>
        </w:rPr>
        <w:t xml:space="preserve">b) intervenire nella discussione in corso; </w:t>
      </w:r>
    </w:p>
    <w:p w:rsidR="002A268B" w:rsidRDefault="00A25CCD">
      <w:pPr>
        <w:widowControl w:val="0"/>
        <w:spacing w:before="120" w:after="120" w:line="240" w:lineRule="auto"/>
        <w:ind w:left="454"/>
      </w:pPr>
      <w:r>
        <w:rPr>
          <w:rFonts w:ascii="Arial" w:hAnsi="Arial" w:cs="Arial"/>
          <w:sz w:val="20"/>
          <w:szCs w:val="20"/>
        </w:rPr>
        <w:t xml:space="preserve">c) scambiare i documenti; </w:t>
      </w:r>
    </w:p>
    <w:p w:rsidR="002A268B" w:rsidRDefault="00A25CCD">
      <w:pPr>
        <w:widowControl w:val="0"/>
        <w:spacing w:before="120" w:after="120" w:line="240" w:lineRule="auto"/>
        <w:ind w:left="454"/>
      </w:pPr>
      <w:r>
        <w:rPr>
          <w:rFonts w:ascii="Arial" w:hAnsi="Arial" w:cs="Arial"/>
          <w:sz w:val="20"/>
          <w:szCs w:val="20"/>
        </w:rPr>
        <w:t>d) manifestare il voto.</w:t>
      </w:r>
    </w:p>
    <w:p w:rsidR="002A268B" w:rsidRDefault="00A25CCD">
      <w:pPr>
        <w:widowControl w:val="0"/>
        <w:spacing w:before="120" w:after="120" w:line="240" w:lineRule="auto"/>
      </w:pPr>
      <w:r>
        <w:rPr>
          <w:rFonts w:ascii="Arial" w:hAnsi="Arial" w:cs="Arial"/>
          <w:sz w:val="20"/>
          <w:szCs w:val="20"/>
        </w:rPr>
        <w:t>Per la validità della seduta telematica restano fermi i requisiti richiesti per la seduta ordinaria.</w:t>
      </w:r>
    </w:p>
    <w:p w:rsidR="002A268B" w:rsidRDefault="00A25CCD">
      <w:pPr>
        <w:shd w:val="clear" w:color="auto" w:fill="FFFFFF"/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Alla seduta partecipa, con la modalità della v</w:t>
      </w:r>
      <w:r>
        <w:rPr>
          <w:rFonts w:ascii="Arial" w:hAnsi="Arial" w:cs="Arial"/>
          <w:sz w:val="20"/>
          <w:szCs w:val="20"/>
        </w:rPr>
        <w:t>ideo conferenza, il Segretario comunale, assicurandone la regolarità, la verbalizzazione e provvedendo, prima della trattazione dei punti all’ordine del giorno alla verifica del numero legale dei partecipanti con la specificazione, a verbale, delle tecnolo</w:t>
      </w:r>
      <w:r>
        <w:rPr>
          <w:rFonts w:ascii="Arial" w:hAnsi="Arial" w:cs="Arial"/>
          <w:sz w:val="20"/>
          <w:szCs w:val="20"/>
        </w:rPr>
        <w:t>gie utilizzate da ciascuno di essi.</w:t>
      </w:r>
    </w:p>
    <w:p w:rsidR="002A268B" w:rsidRDefault="00A25CCD">
      <w:pPr>
        <w:widowControl w:val="0"/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Prima della trattazione degli argomenti iscritti all’Ordine del giorno e prima di ciascuna votazione, il Segretario Comunale provvederà a verificare la sussistenza del numero legale, identificando i partecipanti a vista.</w:t>
      </w:r>
    </w:p>
    <w:p w:rsidR="002A268B" w:rsidRDefault="00A25CCD">
      <w:pPr>
        <w:widowControl w:val="0"/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Il voto sarà espresso da ciascun componente dell’organo consiliare a voce ed annotato sul verbale immediatamente dal Segretario Generale che al termine delle operazioni di votazione dichiarerà il risultato ai partecipanti.</w:t>
      </w:r>
    </w:p>
    <w:p w:rsidR="002A268B" w:rsidRDefault="00A25CCD">
      <w:pPr>
        <w:widowControl w:val="0"/>
        <w:spacing w:before="120"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La verbalizzazione della seduta </w:t>
      </w:r>
      <w:r>
        <w:rPr>
          <w:rFonts w:ascii="Arial" w:hAnsi="Arial" w:cs="Arial"/>
          <w:sz w:val="20"/>
          <w:szCs w:val="20"/>
        </w:rPr>
        <w:t>seguirà le regole ordinarie.</w:t>
      </w:r>
    </w:p>
    <w:p w:rsidR="002A268B" w:rsidRDefault="00A25CCD">
      <w:pPr>
        <w:widowControl w:val="0"/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L’interpretazione della disciplina e le casistiche non contemplate varranno valutate dal Presidente del Consiglio comunale, sentito il Segretario comunale, fornendo motivata comunicazione ai componenti dell’organo consiliare.</w:t>
      </w:r>
    </w:p>
    <w:p w:rsidR="002A268B" w:rsidRDefault="002A268B">
      <w:pPr>
        <w:widowControl w:val="0"/>
        <w:spacing w:before="240" w:after="240" w:line="240" w:lineRule="auto"/>
        <w:ind w:left="5245"/>
        <w:jc w:val="center"/>
        <w:rPr>
          <w:rFonts w:ascii="Arial" w:eastAsia="Times New Roman" w:hAnsi="Arial" w:cs="Arial"/>
          <w:b/>
          <w:color w:val="333333"/>
          <w:sz w:val="20"/>
          <w:szCs w:val="20"/>
          <w:lang w:eastAsia="it-IT"/>
        </w:rPr>
      </w:pPr>
    </w:p>
    <w:p w:rsidR="002A268B" w:rsidRDefault="002A268B">
      <w:pPr>
        <w:widowControl w:val="0"/>
        <w:spacing w:before="240" w:after="240" w:line="240" w:lineRule="auto"/>
        <w:ind w:left="5245"/>
        <w:jc w:val="center"/>
        <w:rPr>
          <w:rFonts w:ascii="Arial" w:eastAsia="Times New Roman" w:hAnsi="Arial" w:cs="Arial"/>
          <w:b/>
          <w:color w:val="333333"/>
          <w:sz w:val="20"/>
          <w:szCs w:val="20"/>
          <w:lang w:eastAsia="it-IT"/>
        </w:rPr>
      </w:pPr>
    </w:p>
    <w:p w:rsidR="002A268B" w:rsidRDefault="002A268B">
      <w:pPr>
        <w:widowControl w:val="0"/>
        <w:spacing w:before="240" w:after="240" w:line="240" w:lineRule="auto"/>
        <w:ind w:left="5245"/>
        <w:jc w:val="center"/>
        <w:rPr>
          <w:rFonts w:ascii="Arial" w:eastAsia="Times New Roman" w:hAnsi="Arial" w:cs="Arial"/>
          <w:b/>
          <w:color w:val="333333"/>
          <w:sz w:val="20"/>
          <w:szCs w:val="20"/>
          <w:lang w:eastAsia="it-IT"/>
        </w:rPr>
      </w:pPr>
    </w:p>
    <w:p w:rsidR="002A268B" w:rsidRDefault="002A268B">
      <w:pPr>
        <w:widowControl w:val="0"/>
        <w:spacing w:before="240" w:after="240" w:line="240" w:lineRule="auto"/>
        <w:ind w:left="5245"/>
        <w:jc w:val="center"/>
        <w:rPr>
          <w:rFonts w:ascii="Arial" w:eastAsia="Times New Roman" w:hAnsi="Arial" w:cs="Arial"/>
          <w:b/>
          <w:color w:val="333333"/>
          <w:sz w:val="20"/>
          <w:szCs w:val="20"/>
          <w:lang w:eastAsia="it-IT"/>
        </w:rPr>
      </w:pPr>
    </w:p>
    <w:p w:rsidR="002A268B" w:rsidRDefault="00A25CCD">
      <w:pPr>
        <w:widowControl w:val="0"/>
        <w:spacing w:before="240" w:after="240" w:line="240" w:lineRule="auto"/>
        <w:ind w:left="5245"/>
        <w:jc w:val="center"/>
      </w:pPr>
      <w:r>
        <w:rPr>
          <w:rFonts w:ascii="Arial" w:eastAsia="Times New Roman" w:hAnsi="Arial" w:cs="Arial"/>
          <w:b/>
          <w:color w:val="333333"/>
          <w:sz w:val="20"/>
          <w:szCs w:val="20"/>
          <w:lang w:eastAsia="it-IT"/>
        </w:rPr>
        <w:t>Il Presidente del Consiglio Comunale</w:t>
      </w:r>
    </w:p>
    <w:p w:rsidR="002A268B" w:rsidRDefault="00A25CCD">
      <w:pPr>
        <w:widowControl w:val="0"/>
        <w:spacing w:before="240" w:after="240" w:line="240" w:lineRule="auto"/>
        <w:ind w:left="5245"/>
        <w:jc w:val="center"/>
      </w:pPr>
      <w:r>
        <w:rPr>
          <w:noProof/>
          <w:lang w:eastAsia="it-IT"/>
        </w:rPr>
        <w:drawing>
          <wp:anchor distT="0" distB="0" distL="0" distR="0" simplePos="0" relativeHeight="4" behindDoc="0" locked="0" layoutInCell="0" allowOverlap="1">
            <wp:simplePos x="0" y="0"/>
            <wp:positionH relativeFrom="column">
              <wp:posOffset>3542030</wp:posOffset>
            </wp:positionH>
            <wp:positionV relativeFrom="paragraph">
              <wp:posOffset>-85090</wp:posOffset>
            </wp:positionV>
            <wp:extent cx="2503170" cy="980440"/>
            <wp:effectExtent l="0" t="0" r="0" b="0"/>
            <wp:wrapSquare wrapText="largest"/>
            <wp:docPr id="4" name="Immagin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2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70" cy="980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A268B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;Helvetica;Arial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0ED1"/>
    <w:multiLevelType w:val="multilevel"/>
    <w:tmpl w:val="42BA66AA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125A2A"/>
    <w:multiLevelType w:val="multilevel"/>
    <w:tmpl w:val="71B463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FF36AC1"/>
    <w:multiLevelType w:val="multilevel"/>
    <w:tmpl w:val="96885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68B"/>
    <w:rsid w:val="002A268B"/>
    <w:rsid w:val="008E049F"/>
    <w:rsid w:val="00A25CCD"/>
    <w:rsid w:val="00CB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4E1E20-1E34-4701-A3B2-6BC633503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color w:val="00000A"/>
      <w:sz w:val="22"/>
    </w:rPr>
  </w:style>
  <w:style w:type="paragraph" w:styleId="Titolo1">
    <w:name w:val="heading 1"/>
    <w:basedOn w:val="Titolo"/>
    <w:qFormat/>
    <w:pPr>
      <w:outlineLvl w:val="0"/>
    </w:pPr>
  </w:style>
  <w:style w:type="paragraph" w:styleId="Titolo2">
    <w:name w:val="heading 2"/>
    <w:basedOn w:val="Normale"/>
    <w:link w:val="Titolo2Carattere"/>
    <w:qFormat/>
    <w:rsid w:val="00B85DA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i/>
      <w:color w:val="FF0000"/>
      <w:sz w:val="36"/>
      <w:szCs w:val="20"/>
      <w:lang w:eastAsia="it-IT"/>
    </w:rPr>
  </w:style>
  <w:style w:type="paragraph" w:styleId="Titolo3">
    <w:name w:val="heading 3"/>
    <w:basedOn w:val="Normale"/>
    <w:link w:val="Titolo3Carattere"/>
    <w:qFormat/>
    <w:rsid w:val="00B85DA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Titolo6">
    <w:name w:val="heading 6"/>
    <w:basedOn w:val="Normale"/>
    <w:link w:val="Titolo6Carattere"/>
    <w:uiPriority w:val="9"/>
    <w:semiHidden/>
    <w:unhideWhenUsed/>
    <w:qFormat/>
    <w:rsid w:val="002F624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qFormat/>
    <w:rsid w:val="00B85DAB"/>
    <w:rPr>
      <w:rFonts w:ascii="Times New Roman" w:eastAsia="Times New Roman" w:hAnsi="Times New Roman" w:cs="Times New Roman"/>
      <w:b/>
      <w:i/>
      <w:color w:val="FF0000"/>
      <w:sz w:val="36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qFormat/>
    <w:rsid w:val="00B85DAB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qFormat/>
    <w:rsid w:val="00B85DAB"/>
    <w:rPr>
      <w:rFonts w:ascii="Times New Roman" w:eastAsia="Times New Roman" w:hAnsi="Times New Roman" w:cs="Times New Roman"/>
      <w:b/>
      <w:i/>
      <w:color w:val="000000"/>
      <w:sz w:val="36"/>
      <w:szCs w:val="20"/>
      <w:lang w:eastAsia="it-IT"/>
    </w:rPr>
  </w:style>
  <w:style w:type="character" w:customStyle="1" w:styleId="CollegamentoInternet">
    <w:name w:val="Collegamento Internet"/>
    <w:rsid w:val="00B85DAB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6D014D"/>
    <w:rPr>
      <w:b/>
      <w:bCs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F5A7C"/>
    <w:rPr>
      <w:rFonts w:ascii="Tahoma" w:hAnsi="Tahoma" w:cs="Tahoma"/>
      <w:sz w:val="16"/>
      <w:szCs w:val="1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sid w:val="002F62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WW8Num6z3">
    <w:name w:val="WW8Num6z3"/>
    <w:qFormat/>
    <w:rsid w:val="002F6242"/>
    <w:rPr>
      <w:rFonts w:ascii="Symbol" w:hAnsi="Symbol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qFormat/>
    <w:rsid w:val="00E32A36"/>
  </w:style>
  <w:style w:type="character" w:customStyle="1" w:styleId="st">
    <w:name w:val="st"/>
    <w:basedOn w:val="Carpredefinitoparagrafo"/>
    <w:qFormat/>
    <w:rsid w:val="00F83D68"/>
  </w:style>
  <w:style w:type="character" w:customStyle="1" w:styleId="TitoloCarattere">
    <w:name w:val="Titolo Carattere"/>
    <w:basedOn w:val="Carpredefinitoparagrafo"/>
    <w:link w:val="Titolo"/>
    <w:qFormat/>
    <w:rsid w:val="00927E30"/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character" w:customStyle="1" w:styleId="Enfasi">
    <w:name w:val="Enfasi"/>
    <w:basedOn w:val="Carpredefinitoparagrafo"/>
    <w:uiPriority w:val="20"/>
    <w:qFormat/>
    <w:rsid w:val="00150742"/>
    <w:rPr>
      <w:i/>
      <w:i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485447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485447"/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  <w:rPr>
      <w:rFonts w:ascii="Courier New" w:hAnsi="Courier New" w:cs="Times New Roman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Caratteredinumerazione">
    <w:name w:val="Carattere di numerazione"/>
    <w:qFormat/>
  </w:style>
  <w:style w:type="character" w:customStyle="1" w:styleId="Enfasiforte">
    <w:name w:val="Enfasi forte"/>
    <w:qFormat/>
    <w:rPr>
      <w:b/>
      <w:bCs/>
    </w:rPr>
  </w:style>
  <w:style w:type="paragraph" w:styleId="Titolo">
    <w:name w:val="Title"/>
    <w:basedOn w:val="Normale"/>
    <w:next w:val="Corpotesto"/>
    <w:link w:val="TitoloCarattere"/>
    <w:qFormat/>
    <w:rsid w:val="00927E3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paragraph" w:styleId="Corpotesto">
    <w:name w:val="Body Text"/>
    <w:basedOn w:val="Normale"/>
    <w:link w:val="CorpotestoCarattere"/>
    <w:rsid w:val="00B85DAB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36"/>
      <w:szCs w:val="20"/>
      <w:lang w:eastAsia="it-IT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rsid w:val="006D014D"/>
    <w:pPr>
      <w:ind w:left="720"/>
      <w:contextualSpacing/>
    </w:pPr>
  </w:style>
  <w:style w:type="paragraph" w:styleId="Nessunaspaziatura">
    <w:name w:val="No Spacing"/>
    <w:uiPriority w:val="1"/>
    <w:qFormat/>
    <w:rsid w:val="00B0740B"/>
    <w:rPr>
      <w:color w:val="00000A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F5A7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E72465"/>
    <w:rPr>
      <w:rFonts w:ascii="Times New Roman" w:eastAsia="Calibri" w:hAnsi="Times New Roman" w:cs="Times New Roman"/>
      <w:b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qFormat/>
    <w:rsid w:val="00E32A36"/>
    <w:pPr>
      <w:spacing w:after="120" w:line="480" w:lineRule="auto"/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485447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485447"/>
    <w:pPr>
      <w:tabs>
        <w:tab w:val="center" w:pos="4819"/>
        <w:tab w:val="right" w:pos="9638"/>
      </w:tabs>
      <w:spacing w:after="0" w:line="240" w:lineRule="auto"/>
    </w:pPr>
  </w:style>
  <w:style w:type="paragraph" w:customStyle="1" w:styleId="Testopredefinito">
    <w:name w:val="Testo predefinito"/>
    <w:basedOn w:val="Normale"/>
    <w:qFormat/>
    <w:rsid w:val="009A58F8"/>
    <w:pPr>
      <w:widowControl w:val="0"/>
      <w:spacing w:after="0" w:line="240" w:lineRule="exac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ntenutocornice">
    <w:name w:val="Contenuto cornice"/>
    <w:basedOn w:val="Normale"/>
    <w:qFormat/>
  </w:style>
  <w:style w:type="paragraph" w:customStyle="1" w:styleId="Testocitato">
    <w:name w:val="Testo citato"/>
    <w:basedOn w:val="Normale"/>
    <w:qFormat/>
  </w:style>
  <w:style w:type="paragraph" w:styleId="Sottotitolo">
    <w:name w:val="Subtitle"/>
    <w:basedOn w:val="Titolo"/>
    <w:qFormat/>
  </w:style>
  <w:style w:type="numbering" w:customStyle="1" w:styleId="WW8Num5">
    <w:name w:val="WW8Num5"/>
    <w:qFormat/>
  </w:style>
  <w:style w:type="table" w:styleId="Grigliatabella">
    <w:name w:val="Table Grid"/>
    <w:basedOn w:val="Tabellanormale"/>
    <w:uiPriority w:val="59"/>
    <w:rsid w:val="00481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j/84546296361?pwd=ZWp3VzhzbmE5VVRzd0Q0WklzeEk3UT0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unesagatadesaro@alic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sagatadesaro@alice.i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S. Agata d'Es</dc:creator>
  <dc:description/>
  <cp:lastModifiedBy>utente</cp:lastModifiedBy>
  <cp:revision>3</cp:revision>
  <cp:lastPrinted>2021-09-09T09:17:00Z</cp:lastPrinted>
  <dcterms:created xsi:type="dcterms:W3CDTF">2021-09-09T09:17:00Z</dcterms:created>
  <dcterms:modified xsi:type="dcterms:W3CDTF">2021-09-09T09:20:00Z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